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2701F" w14:textId="77777777" w:rsidR="007E676C" w:rsidRDefault="007E676C" w:rsidP="007E676C">
      <w:pPr>
        <w:rPr>
          <w:b/>
          <w:bCs/>
          <w:color w:val="FF0000"/>
          <w:sz w:val="24"/>
          <w:szCs w:val="24"/>
        </w:rPr>
      </w:pPr>
      <w:r w:rsidRPr="007E676C">
        <w:rPr>
          <w:b/>
          <w:bCs/>
          <w:color w:val="FF0000"/>
          <w:sz w:val="24"/>
          <w:szCs w:val="24"/>
        </w:rPr>
        <w:t>Spickzettel – Eröffnung der Wahlversammlung</w:t>
      </w:r>
    </w:p>
    <w:p w14:paraId="03008BB1" w14:textId="77777777" w:rsidR="007E676C" w:rsidRPr="007E676C" w:rsidRDefault="007E676C" w:rsidP="007E676C">
      <w:pPr>
        <w:rPr>
          <w:b/>
          <w:bCs/>
          <w:color w:val="FF0000"/>
          <w:sz w:val="24"/>
          <w:szCs w:val="24"/>
        </w:rPr>
      </w:pPr>
    </w:p>
    <w:p w14:paraId="72A421E9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Vereinfachtes Wahlverfahren zur Wahl der Schwerbehindertenvertretung</w:t>
      </w:r>
    </w:p>
    <w:p w14:paraId="4114E5AB" w14:textId="77777777" w:rsidR="007E676C" w:rsidRPr="00FD012D" w:rsidRDefault="007E676C" w:rsidP="007E676C">
      <w:pPr>
        <w:rPr>
          <w:b/>
          <w:bCs/>
        </w:rPr>
      </w:pPr>
    </w:p>
    <w:p w14:paraId="1DB5E0E2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1. Eröffnung und Begrüßung</w:t>
      </w:r>
    </w:p>
    <w:p w14:paraId="0D8F4894" w14:textId="77777777" w:rsidR="007E676C" w:rsidRPr="00FD012D" w:rsidRDefault="007E676C" w:rsidP="007E676C">
      <w:pPr>
        <w:rPr>
          <w:b/>
          <w:bCs/>
        </w:rPr>
      </w:pPr>
    </w:p>
    <w:p w14:paraId="6580EDAE" w14:textId="77777777" w:rsidR="007E676C" w:rsidRPr="00FD012D" w:rsidRDefault="007E676C" w:rsidP="007E676C">
      <w:r w:rsidRPr="00FD012D">
        <w:rPr>
          <w:b/>
          <w:bCs/>
        </w:rPr>
        <w:t>Aktion</w:t>
      </w:r>
    </w:p>
    <w:p w14:paraId="1E2B132A" w14:textId="77777777" w:rsidR="007E676C" w:rsidRPr="00FD012D" w:rsidRDefault="007E676C" w:rsidP="007E676C">
      <w:pPr>
        <w:pStyle w:val="Aufzhlung1"/>
      </w:pPr>
      <w:r w:rsidRPr="00FD012D">
        <w:t>Pünktlich zum Beginn um Ruhe bitten.</w:t>
      </w:r>
    </w:p>
    <w:p w14:paraId="758AFBC2" w14:textId="77777777" w:rsidR="007E676C" w:rsidRPr="00FD012D" w:rsidRDefault="007E676C" w:rsidP="007E676C">
      <w:pPr>
        <w:pStyle w:val="Aufzhlung1"/>
      </w:pPr>
      <w:r w:rsidRPr="00FD012D">
        <w:t>Anwesenheitsliste bereitlegen und Eintragung prüfen.</w:t>
      </w:r>
    </w:p>
    <w:p w14:paraId="6FE948F2" w14:textId="77777777" w:rsidR="007E676C" w:rsidRPr="00FD012D" w:rsidRDefault="007E676C" w:rsidP="007E676C">
      <w:pPr>
        <w:pStyle w:val="Aufzhlung1"/>
      </w:pPr>
      <w:r w:rsidRPr="00FD012D">
        <w:t>Kurz feststellen, dass nur wahlberechtigte schwerbehinderte und gleichgestellte Beschäftigte anwesend sind.</w:t>
      </w:r>
    </w:p>
    <w:p w14:paraId="63A05556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Sprechtext</w:t>
      </w:r>
    </w:p>
    <w:p w14:paraId="36C37EC1" w14:textId="77777777" w:rsidR="007E676C" w:rsidRPr="00FD012D" w:rsidRDefault="007E676C" w:rsidP="007E676C"/>
    <w:p w14:paraId="18F6B3F7" w14:textId="77777777" w:rsidR="007E676C" w:rsidRPr="00FD012D" w:rsidRDefault="007E676C" w:rsidP="007E676C">
      <w:r w:rsidRPr="00FD012D">
        <w:t>„Guten Tag zusammen und herzlich willkommen zur heutigen Wahlversammlung zur Wahl der Schwerbehindertenvertretung.</w:t>
      </w:r>
    </w:p>
    <w:p w14:paraId="4B62B78A" w14:textId="77777777" w:rsidR="007E676C" w:rsidRDefault="007E676C" w:rsidP="007E676C">
      <w:r w:rsidRPr="00FD012D">
        <w:t>Mein Name ist [</w:t>
      </w:r>
      <w:r>
        <w:t>Name</w:t>
      </w:r>
      <w:r w:rsidRPr="00FD012D">
        <w:t>]</w:t>
      </w:r>
      <w:r>
        <w:t>.</w:t>
      </w:r>
      <w:r w:rsidRPr="00FD012D">
        <w:t xml:space="preserve"> Als amtierende Vertrauensperson bzw. einladende Person</w:t>
      </w:r>
      <w:r>
        <w:t xml:space="preserve"> (Funktionsbeschreibung)</w:t>
      </w:r>
      <w:r w:rsidRPr="00FD012D">
        <w:t xml:space="preserve"> eröffne ich hiermit offiziell die Wahlversammlung.“</w:t>
      </w:r>
    </w:p>
    <w:p w14:paraId="01AA069E" w14:textId="77777777" w:rsidR="007E676C" w:rsidRPr="00FD012D" w:rsidRDefault="007E676C" w:rsidP="007E676C"/>
    <w:p w14:paraId="2527F470" w14:textId="77777777" w:rsidR="007E676C" w:rsidRPr="00FD012D" w:rsidRDefault="00B53BB6" w:rsidP="007E676C">
      <w:r>
        <w:pict w14:anchorId="6FC56003">
          <v:rect id="_x0000_i1025" style="width:0;height:1.5pt" o:hralign="center" o:hrstd="t" o:hr="t" fillcolor="#a0a0a0" stroked="f"/>
        </w:pict>
      </w:r>
    </w:p>
    <w:p w14:paraId="3420503F" w14:textId="77777777" w:rsidR="00C2776F" w:rsidRDefault="00C2776F" w:rsidP="007E676C">
      <w:pPr>
        <w:rPr>
          <w:b/>
          <w:bCs/>
        </w:rPr>
      </w:pPr>
    </w:p>
    <w:p w14:paraId="08D93539" w14:textId="0ADBFA5C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2. Formalien kurz feststellen</w:t>
      </w:r>
    </w:p>
    <w:p w14:paraId="48A73B37" w14:textId="77777777" w:rsidR="007E676C" w:rsidRPr="00FD012D" w:rsidRDefault="007E676C" w:rsidP="007E676C">
      <w:pPr>
        <w:rPr>
          <w:b/>
          <w:bCs/>
        </w:rPr>
      </w:pPr>
    </w:p>
    <w:p w14:paraId="0FDB7898" w14:textId="77777777" w:rsidR="007E676C" w:rsidRPr="00FD012D" w:rsidRDefault="007E676C" w:rsidP="007E676C">
      <w:r w:rsidRPr="00FD012D">
        <w:rPr>
          <w:b/>
          <w:bCs/>
        </w:rPr>
        <w:t>Aktion</w:t>
      </w:r>
    </w:p>
    <w:p w14:paraId="71AE0B20" w14:textId="77777777" w:rsidR="007E676C" w:rsidRPr="00FD012D" w:rsidRDefault="007E676C" w:rsidP="007E676C">
      <w:pPr>
        <w:pStyle w:val="Aufzhlung1"/>
      </w:pPr>
      <w:r w:rsidRPr="00FD012D">
        <w:t>Anwesenheitsliste und Einladung kurz prüfen.</w:t>
      </w:r>
    </w:p>
    <w:p w14:paraId="3CEDB566" w14:textId="77777777" w:rsidR="007E676C" w:rsidRPr="00FD012D" w:rsidRDefault="007E676C" w:rsidP="007E676C">
      <w:pPr>
        <w:pStyle w:val="Aufzhlung1"/>
      </w:pPr>
      <w:r w:rsidRPr="00FD012D">
        <w:t>Wahlordnung und SGB IX liegen zur Einsicht bereit.</w:t>
      </w:r>
    </w:p>
    <w:p w14:paraId="0654DDC1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Sprechtext</w:t>
      </w:r>
    </w:p>
    <w:p w14:paraId="2ED3BF0E" w14:textId="77777777" w:rsidR="007E676C" w:rsidRPr="00FD012D" w:rsidRDefault="007E676C" w:rsidP="007E676C"/>
    <w:p w14:paraId="00CBE479" w14:textId="77777777" w:rsidR="007E676C" w:rsidRPr="00FD012D" w:rsidRDefault="007E676C" w:rsidP="007E676C">
      <w:r w:rsidRPr="00FD012D">
        <w:t>„Ich stelle fest, dass ordnungsgemäß und fristgerecht zur Wahlversammlung eingeladen wurde.</w:t>
      </w:r>
    </w:p>
    <w:p w14:paraId="2908A1A4" w14:textId="7352D06C" w:rsidR="007E676C" w:rsidRPr="00FD012D" w:rsidRDefault="007E676C" w:rsidP="007E676C">
      <w:r w:rsidRPr="00FD012D">
        <w:t xml:space="preserve">Die Einladung </w:t>
      </w:r>
      <w:r w:rsidR="00ED440C">
        <w:t>wurde</w:t>
      </w:r>
      <w:r w:rsidRPr="00FD012D">
        <w:t xml:space="preserve"> seit dem [Datum] ausgehängt. Die Wahlordnung zur Wahl der Schwerbehindertenvertretung sowie das SGB IX liegen für Rückfragen und zur Einsichtnahme bereit.“</w:t>
      </w:r>
    </w:p>
    <w:p w14:paraId="4B2DE672" w14:textId="77777777" w:rsidR="007E676C" w:rsidRPr="00FD012D" w:rsidRDefault="00B53BB6" w:rsidP="007E676C">
      <w:r>
        <w:pict w14:anchorId="0201449C">
          <v:rect id="_x0000_i1026" style="width:0;height:1.5pt" o:hralign="center" o:hrstd="t" o:hr="t" fillcolor="#a0a0a0" stroked="f"/>
        </w:pict>
      </w:r>
    </w:p>
    <w:p w14:paraId="39FFBF7E" w14:textId="77777777" w:rsidR="00C2776F" w:rsidRDefault="00C2776F" w:rsidP="007E676C">
      <w:pPr>
        <w:rPr>
          <w:b/>
          <w:bCs/>
        </w:rPr>
      </w:pPr>
    </w:p>
    <w:p w14:paraId="3AEE8EE6" w14:textId="56B35CE6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3. Ablauf des vereinfachten Wahlverfahrens erläutern</w:t>
      </w:r>
    </w:p>
    <w:p w14:paraId="3F138AB0" w14:textId="77777777" w:rsidR="007E676C" w:rsidRPr="00FD012D" w:rsidRDefault="007E676C" w:rsidP="007E676C">
      <w:pPr>
        <w:rPr>
          <w:b/>
          <w:bCs/>
        </w:rPr>
      </w:pPr>
    </w:p>
    <w:p w14:paraId="6CECE9DD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Sprechtext</w:t>
      </w:r>
    </w:p>
    <w:p w14:paraId="3167D201" w14:textId="77777777" w:rsidR="007E676C" w:rsidRPr="00FD012D" w:rsidRDefault="007E676C" w:rsidP="007E676C"/>
    <w:p w14:paraId="57D4BB18" w14:textId="77777777" w:rsidR="007E676C" w:rsidRPr="00FD012D" w:rsidRDefault="007E676C" w:rsidP="007E676C">
      <w:r w:rsidRPr="00FD012D">
        <w:t>„Wir führen die Wahl heute im vereinfachten Wahlverfahren durch.</w:t>
      </w:r>
    </w:p>
    <w:p w14:paraId="171A72A5" w14:textId="77777777" w:rsidR="007E676C" w:rsidRPr="00FD012D" w:rsidRDefault="007E676C" w:rsidP="007E676C">
      <w:r w:rsidRPr="00FD012D">
        <w:t xml:space="preserve">Das bedeutet: Die Wahl der Vertrauensperson und die Wahl der stellvertretenden Mitglieder finden heute unmittelbar </w:t>
      </w:r>
      <w:r>
        <w:t xml:space="preserve">(in zwei getrennten Wahlgängen) </w:t>
      </w:r>
      <w:r w:rsidRPr="00FD012D">
        <w:t>in dieser Versammlung statt.</w:t>
      </w:r>
    </w:p>
    <w:p w14:paraId="6CACDF22" w14:textId="77777777" w:rsidR="007E676C" w:rsidRPr="00FD012D" w:rsidRDefault="007E676C" w:rsidP="007E676C">
      <w:r w:rsidRPr="00FD012D">
        <w:t>Da im vereinfachten Wahlverfahren keine Kandidatenlisten im Vorfeld eingereicht werden, werden die Wahlvorschläge heute hier in der Versammlung aufgenommen und daraus die Stimmzettel erstellt.</w:t>
      </w:r>
    </w:p>
    <w:p w14:paraId="3EF90839" w14:textId="77777777" w:rsidR="007E676C" w:rsidRPr="00FD012D" w:rsidRDefault="007E676C" w:rsidP="007E676C">
      <w:r w:rsidRPr="00FD012D">
        <w:t>Für die geheime Wahl stehen Wahlkabine bzw. Sichtschutz, Stimmzettel, Wahlumschläge und Wahlurne bereit.</w:t>
      </w:r>
    </w:p>
    <w:p w14:paraId="72BD49B2" w14:textId="77777777" w:rsidR="007E676C" w:rsidRPr="00FD012D" w:rsidRDefault="007E676C" w:rsidP="007E676C">
      <w:r w:rsidRPr="00FD012D">
        <w:t>Bevor wir jedoch mit der eigentlichen Wahl beginnen können, müssen wir zunächst eine Wahlleitung wählen. Die Wahlleitung übernimmt anschließend die Durchführung und Leitung des weiteren Wahlverfahrens.“</w:t>
      </w:r>
    </w:p>
    <w:p w14:paraId="62C12D72" w14:textId="77777777" w:rsidR="007E676C" w:rsidRPr="00FD012D" w:rsidRDefault="00B53BB6" w:rsidP="007E676C">
      <w:r>
        <w:pict w14:anchorId="05B1CF58">
          <v:rect id="_x0000_i1027" style="width:0;height:1.5pt" o:hralign="center" o:hrstd="t" o:hr="t" fillcolor="#a0a0a0" stroked="f"/>
        </w:pict>
      </w:r>
    </w:p>
    <w:p w14:paraId="6C1ABDFF" w14:textId="77777777" w:rsidR="007E676C" w:rsidRDefault="007E676C">
      <w:pPr>
        <w:spacing w:line="300" w:lineRule="auto"/>
        <w:rPr>
          <w:b/>
          <w:bCs/>
        </w:rPr>
      </w:pPr>
      <w:r>
        <w:rPr>
          <w:b/>
          <w:bCs/>
        </w:rPr>
        <w:br w:type="page"/>
      </w:r>
    </w:p>
    <w:p w14:paraId="27F94AF4" w14:textId="4461843C" w:rsidR="007E676C" w:rsidRDefault="007E676C" w:rsidP="007E676C">
      <w:pPr>
        <w:rPr>
          <w:b/>
          <w:bCs/>
        </w:rPr>
      </w:pPr>
      <w:r w:rsidRPr="00FD012D">
        <w:rPr>
          <w:b/>
          <w:bCs/>
        </w:rPr>
        <w:lastRenderedPageBreak/>
        <w:t>4. Wahl der Wahlleitung</w:t>
      </w:r>
    </w:p>
    <w:p w14:paraId="7A0E0D90" w14:textId="77777777" w:rsidR="007E676C" w:rsidRPr="00FD012D" w:rsidRDefault="007E676C" w:rsidP="007E676C">
      <w:pPr>
        <w:rPr>
          <w:b/>
          <w:bCs/>
        </w:rPr>
      </w:pPr>
    </w:p>
    <w:p w14:paraId="21BD32A2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Aktion</w:t>
      </w:r>
    </w:p>
    <w:p w14:paraId="7D24B6E8" w14:textId="77777777" w:rsidR="007E676C" w:rsidRPr="00FD012D" w:rsidRDefault="007E676C" w:rsidP="007E676C"/>
    <w:p w14:paraId="724C28F8" w14:textId="77777777" w:rsidR="007E676C" w:rsidRPr="00FD012D" w:rsidRDefault="007E676C" w:rsidP="007E676C">
      <w:pPr>
        <w:pStyle w:val="Aufzhlung1"/>
      </w:pPr>
      <w:r w:rsidRPr="00FD012D">
        <w:t>Vorbereiteten Kandidaten vorschlagen.</w:t>
      </w:r>
    </w:p>
    <w:p w14:paraId="6ECCB42B" w14:textId="77777777" w:rsidR="007E676C" w:rsidRPr="00FD012D" w:rsidRDefault="007E676C" w:rsidP="007E676C">
      <w:pPr>
        <w:pStyle w:val="Aufzhlung1"/>
      </w:pPr>
      <w:r w:rsidRPr="00FD012D">
        <w:t>Weitere Vorschläge aus der Versammlung zulassen.</w:t>
      </w:r>
    </w:p>
    <w:p w14:paraId="3E28BC0C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Sprechtext</w:t>
      </w:r>
    </w:p>
    <w:p w14:paraId="3A2F9072" w14:textId="77777777" w:rsidR="007E676C" w:rsidRPr="00FD012D" w:rsidRDefault="007E676C" w:rsidP="007E676C"/>
    <w:p w14:paraId="3BC2FDE3" w14:textId="77777777" w:rsidR="007E676C" w:rsidRDefault="007E676C" w:rsidP="007E676C">
      <w:r w:rsidRPr="00FD012D">
        <w:t>„Ich schlage als Wahlleitung [Name] vor. [Name] hat sich im Vorfeld freundlicherweise bereit erklärt, diese Aufgabe zu übernehmen.</w:t>
      </w:r>
    </w:p>
    <w:p w14:paraId="216C258F" w14:textId="77777777" w:rsidR="007E676C" w:rsidRPr="00FD012D" w:rsidRDefault="007E676C" w:rsidP="007E676C"/>
    <w:p w14:paraId="4292CC06" w14:textId="77777777" w:rsidR="007E676C" w:rsidRDefault="007E676C" w:rsidP="007E676C">
      <w:r w:rsidRPr="00FD012D">
        <w:t>Gibt es aus der Versammlung weitere Vorschläge?“</w:t>
      </w:r>
    </w:p>
    <w:p w14:paraId="379A91A9" w14:textId="77777777" w:rsidR="007E676C" w:rsidRPr="00FD012D" w:rsidRDefault="007E676C" w:rsidP="007E676C"/>
    <w:p w14:paraId="14A9E4DD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Kurz warten.</w:t>
      </w:r>
    </w:p>
    <w:p w14:paraId="13144F20" w14:textId="77777777" w:rsidR="007E676C" w:rsidRDefault="007E676C" w:rsidP="007E676C">
      <w:pPr>
        <w:rPr>
          <w:b/>
          <w:bCs/>
        </w:rPr>
      </w:pPr>
    </w:p>
    <w:p w14:paraId="54BDAE3A" w14:textId="77777777" w:rsidR="007E676C" w:rsidRPr="00301A60" w:rsidRDefault="007E676C" w:rsidP="007E676C">
      <w:pPr>
        <w:rPr>
          <w:i/>
          <w:iCs/>
        </w:rPr>
      </w:pPr>
      <w:r w:rsidRPr="00301A60">
        <w:rPr>
          <w:i/>
          <w:iCs/>
        </w:rPr>
        <w:t>(Sehr häufig wird die SBV auch die Wahlleitung übernehmen, da sich kein anderer Kandidat dazu bereit erklärt hat).</w:t>
      </w:r>
    </w:p>
    <w:p w14:paraId="0BD1CCE7" w14:textId="77777777" w:rsidR="007E676C" w:rsidRPr="00FD012D" w:rsidRDefault="00B53BB6" w:rsidP="007E676C">
      <w:r>
        <w:pict w14:anchorId="116C1F11">
          <v:rect id="_x0000_i1028" style="width:0;height:1.5pt" o:hralign="center" o:hrstd="t" o:hr="t" fillcolor="#a0a0a0" stroked="f"/>
        </w:pict>
      </w:r>
    </w:p>
    <w:p w14:paraId="221E98E3" w14:textId="77777777" w:rsidR="00C2776F" w:rsidRDefault="00C2776F" w:rsidP="007E676C">
      <w:pPr>
        <w:rPr>
          <w:b/>
          <w:bCs/>
        </w:rPr>
      </w:pPr>
    </w:p>
    <w:p w14:paraId="0AAE67A1" w14:textId="2034BC0A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5. Abstimmung über die Wahlleitung</w:t>
      </w:r>
    </w:p>
    <w:p w14:paraId="7303C731" w14:textId="77777777" w:rsidR="007E676C" w:rsidRPr="00FD012D" w:rsidRDefault="007E676C" w:rsidP="007E676C">
      <w:pPr>
        <w:rPr>
          <w:b/>
          <w:bCs/>
        </w:rPr>
      </w:pPr>
    </w:p>
    <w:p w14:paraId="5FCA3752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Sprechtext</w:t>
      </w:r>
    </w:p>
    <w:p w14:paraId="0799CCBB" w14:textId="77777777" w:rsidR="007E676C" w:rsidRPr="00FD012D" w:rsidRDefault="007E676C" w:rsidP="007E676C"/>
    <w:p w14:paraId="6BB92897" w14:textId="77777777" w:rsidR="007E676C" w:rsidRPr="00FD012D" w:rsidRDefault="007E676C" w:rsidP="007E676C">
      <w:r w:rsidRPr="00FD012D">
        <w:t>„Wenn es keine weiteren Vorschläge gibt, kommen wir zur Abstimmung.</w:t>
      </w:r>
    </w:p>
    <w:p w14:paraId="395726F6" w14:textId="77777777" w:rsidR="007E676C" w:rsidRPr="00FD012D" w:rsidRDefault="007E676C" w:rsidP="007E676C">
      <w:r w:rsidRPr="00FD012D">
        <w:t>Wer dafür ist, dass [Name] die Wahlleitung übernimmt, den bitte ich um Handzeichen.</w:t>
      </w:r>
    </w:p>
    <w:p w14:paraId="5F7E79D1" w14:textId="77777777" w:rsidR="007E676C" w:rsidRPr="00FD012D" w:rsidRDefault="007E676C" w:rsidP="007E676C">
      <w:r w:rsidRPr="00FD012D">
        <w:t>Danke.</w:t>
      </w:r>
    </w:p>
    <w:p w14:paraId="12142796" w14:textId="77777777" w:rsidR="007E676C" w:rsidRPr="00FD012D" w:rsidRDefault="007E676C" w:rsidP="007E676C">
      <w:r w:rsidRPr="00FD012D">
        <w:t>Wer ist dagegen?</w:t>
      </w:r>
    </w:p>
    <w:p w14:paraId="2A3F651C" w14:textId="77777777" w:rsidR="007E676C" w:rsidRPr="00FD012D" w:rsidRDefault="007E676C" w:rsidP="007E676C">
      <w:r w:rsidRPr="00FD012D">
        <w:t>Danke.</w:t>
      </w:r>
    </w:p>
    <w:p w14:paraId="5D169ED0" w14:textId="77777777" w:rsidR="007E676C" w:rsidRDefault="007E676C" w:rsidP="007E676C">
      <w:r w:rsidRPr="00FD012D">
        <w:t>Wer enthält sich?“</w:t>
      </w:r>
    </w:p>
    <w:p w14:paraId="752E2904" w14:textId="77777777" w:rsidR="007E676C" w:rsidRPr="00FD012D" w:rsidRDefault="007E676C" w:rsidP="007E676C"/>
    <w:p w14:paraId="47D781E1" w14:textId="77777777" w:rsidR="007E676C" w:rsidRPr="00FD012D" w:rsidRDefault="007E676C" w:rsidP="007E676C">
      <w:r w:rsidRPr="00FD012D">
        <w:rPr>
          <w:b/>
          <w:bCs/>
        </w:rPr>
        <w:t>Aktion</w:t>
      </w:r>
    </w:p>
    <w:p w14:paraId="319E794B" w14:textId="77777777" w:rsidR="007E676C" w:rsidRPr="00FD012D" w:rsidRDefault="007E676C" w:rsidP="007E676C">
      <w:pPr>
        <w:pStyle w:val="Aufzhlung1"/>
      </w:pPr>
      <w:r w:rsidRPr="00FD012D">
        <w:t>Stimmen zählen bzw. feststellen.</w:t>
      </w:r>
    </w:p>
    <w:p w14:paraId="27A002F2" w14:textId="77777777" w:rsidR="007E676C" w:rsidRPr="00FD012D" w:rsidRDefault="007E676C" w:rsidP="007E676C">
      <w:pPr>
        <w:pStyle w:val="Aufzhlung1"/>
      </w:pPr>
      <w:r w:rsidRPr="00FD012D">
        <w:t>Ergebnis bekannt geben</w:t>
      </w:r>
      <w:r>
        <w:t xml:space="preserve"> (Einfache Mehrheit ausreichend).</w:t>
      </w:r>
    </w:p>
    <w:p w14:paraId="409DC971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Sprechtext</w:t>
      </w:r>
    </w:p>
    <w:p w14:paraId="69301D2A" w14:textId="77777777" w:rsidR="007E676C" w:rsidRPr="00FD012D" w:rsidRDefault="007E676C" w:rsidP="007E676C"/>
    <w:p w14:paraId="0045D17E" w14:textId="77777777" w:rsidR="007E676C" w:rsidRPr="00FD012D" w:rsidRDefault="007E676C" w:rsidP="007E676C">
      <w:r w:rsidRPr="00FD012D">
        <w:t>„Damit ist [Name] zur Wahlleitung gewählt.</w:t>
      </w:r>
    </w:p>
    <w:p w14:paraId="11826F4C" w14:textId="77777777" w:rsidR="007E676C" w:rsidRDefault="007E676C" w:rsidP="007E676C">
      <w:r w:rsidRPr="00FD012D">
        <w:t>[Name], nimmst du die Wahl an?“</w:t>
      </w:r>
    </w:p>
    <w:p w14:paraId="0A61C7D9" w14:textId="77777777" w:rsidR="007E676C" w:rsidRPr="00FD012D" w:rsidRDefault="007E676C" w:rsidP="007E676C"/>
    <w:p w14:paraId="53F463A4" w14:textId="77777777" w:rsidR="007E676C" w:rsidRPr="00FD012D" w:rsidRDefault="007E676C" w:rsidP="007E676C">
      <w:r w:rsidRPr="00FD012D">
        <w:rPr>
          <w:b/>
          <w:bCs/>
        </w:rPr>
        <w:t>Antwort abwarten.</w:t>
      </w:r>
    </w:p>
    <w:p w14:paraId="619F7927" w14:textId="77777777" w:rsidR="007E676C" w:rsidRPr="00FD012D" w:rsidRDefault="00B53BB6" w:rsidP="007E676C">
      <w:r>
        <w:pict w14:anchorId="7BF08D34">
          <v:rect id="_x0000_i1029" style="width:0;height:1.5pt" o:hralign="center" o:hrstd="t" o:hr="t" fillcolor="#a0a0a0" stroked="f"/>
        </w:pict>
      </w:r>
    </w:p>
    <w:p w14:paraId="0257EA6D" w14:textId="77777777" w:rsidR="007E676C" w:rsidRDefault="007E676C">
      <w:pPr>
        <w:spacing w:line="300" w:lineRule="auto"/>
        <w:rPr>
          <w:b/>
          <w:bCs/>
        </w:rPr>
      </w:pPr>
      <w:r>
        <w:rPr>
          <w:b/>
          <w:bCs/>
        </w:rPr>
        <w:br w:type="page"/>
      </w:r>
    </w:p>
    <w:p w14:paraId="3DF7B2C5" w14:textId="643C8F72" w:rsidR="007E676C" w:rsidRDefault="007E676C" w:rsidP="007E676C">
      <w:pPr>
        <w:rPr>
          <w:b/>
          <w:bCs/>
        </w:rPr>
      </w:pPr>
      <w:r w:rsidRPr="00FD012D">
        <w:rPr>
          <w:b/>
          <w:bCs/>
        </w:rPr>
        <w:lastRenderedPageBreak/>
        <w:t>6. Übergabe an die Wahlleitung</w:t>
      </w:r>
    </w:p>
    <w:p w14:paraId="165944FF" w14:textId="77777777" w:rsidR="007E676C" w:rsidRPr="00FD012D" w:rsidRDefault="007E676C" w:rsidP="007E676C">
      <w:pPr>
        <w:rPr>
          <w:b/>
          <w:bCs/>
        </w:rPr>
      </w:pPr>
    </w:p>
    <w:p w14:paraId="62921518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Aktion</w:t>
      </w:r>
    </w:p>
    <w:p w14:paraId="3CAA2A4C" w14:textId="77777777" w:rsidR="007E676C" w:rsidRPr="00FD012D" w:rsidRDefault="007E676C" w:rsidP="007E676C"/>
    <w:p w14:paraId="19401848" w14:textId="77777777" w:rsidR="007E676C" w:rsidRPr="00FD012D" w:rsidRDefault="007E676C" w:rsidP="007E676C">
      <w:pPr>
        <w:pStyle w:val="Aufzhlung1"/>
      </w:pPr>
      <w:r w:rsidRPr="00FD012D">
        <w:t>Platz bzw. Moderationsrolle übergeben.</w:t>
      </w:r>
    </w:p>
    <w:p w14:paraId="4AF03E79" w14:textId="77777777" w:rsidR="007E676C" w:rsidRPr="00FD012D" w:rsidRDefault="007E676C" w:rsidP="007E676C">
      <w:pPr>
        <w:pStyle w:val="Aufzhlung1"/>
      </w:pPr>
      <w:r w:rsidRPr="00FD012D">
        <w:t>Sämtliche vorbereiteten Unterlagen und Materialien an die Wahlleitung übergeben.</w:t>
      </w:r>
    </w:p>
    <w:p w14:paraId="7D998A42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Sprechtext</w:t>
      </w:r>
    </w:p>
    <w:p w14:paraId="243C3963" w14:textId="77777777" w:rsidR="007E676C" w:rsidRPr="00FD012D" w:rsidRDefault="007E676C" w:rsidP="007E676C"/>
    <w:p w14:paraId="065A122C" w14:textId="77777777" w:rsidR="007E676C" w:rsidRPr="00FD012D" w:rsidRDefault="007E676C" w:rsidP="007E676C">
      <w:r w:rsidRPr="00FD012D">
        <w:t>„Vielen Dank.</w:t>
      </w:r>
    </w:p>
    <w:p w14:paraId="4877CFC4" w14:textId="77777777" w:rsidR="007E676C" w:rsidRPr="00FD012D" w:rsidRDefault="007E676C" w:rsidP="007E676C">
      <w:r w:rsidRPr="00FD012D">
        <w:t>Damit übergebe ich die Versammlungsleitung und die Durchführung des weiteren Wahlverfahrens offiziell an dich.</w:t>
      </w:r>
    </w:p>
    <w:p w14:paraId="376A6B5E" w14:textId="77777777" w:rsidR="007E676C" w:rsidRDefault="007E676C" w:rsidP="007E676C">
      <w:r w:rsidRPr="00FD012D">
        <w:t>Ich wünsche dir viel Erfolg bei der Durchführung der Wahl.“</w:t>
      </w:r>
    </w:p>
    <w:p w14:paraId="08A5D4D6" w14:textId="77777777" w:rsidR="007E676C" w:rsidRDefault="007E676C" w:rsidP="007E676C"/>
    <w:p w14:paraId="5CE2C77E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 xml:space="preserve">Merksatz </w:t>
      </w:r>
      <w:r>
        <w:rPr>
          <w:b/>
          <w:bCs/>
        </w:rPr>
        <w:t>für die SBV</w:t>
      </w:r>
      <w:r w:rsidRPr="00FD012D">
        <w:rPr>
          <w:b/>
          <w:bCs/>
        </w:rPr>
        <w:t>:</w:t>
      </w:r>
    </w:p>
    <w:p w14:paraId="7E2AE02E" w14:textId="77777777" w:rsidR="007E676C" w:rsidRPr="00FD012D" w:rsidRDefault="007E676C" w:rsidP="007E676C"/>
    <w:p w14:paraId="030C1DFE" w14:textId="77777777" w:rsidR="007E676C" w:rsidRPr="00FD012D" w:rsidRDefault="007E676C" w:rsidP="007E676C">
      <w:r w:rsidRPr="00FD012D">
        <w:rPr>
          <w:b/>
          <w:bCs/>
        </w:rPr>
        <w:t xml:space="preserve">Begrüßen → Formalien feststellen → Wahlverfahren kurz erklären → Wahlleitung vorschlagen → Wahlleitung wählen → </w:t>
      </w:r>
      <w:r>
        <w:rPr>
          <w:b/>
          <w:bCs/>
        </w:rPr>
        <w:t>ggf. S</w:t>
      </w:r>
      <w:r w:rsidRPr="00FD012D">
        <w:rPr>
          <w:b/>
          <w:bCs/>
        </w:rPr>
        <w:t>taffelstab übergeben.</w:t>
      </w:r>
    </w:p>
    <w:p w14:paraId="02E75E5D" w14:textId="77777777" w:rsidR="007E676C" w:rsidRPr="00FD012D" w:rsidRDefault="007E676C" w:rsidP="007E676C"/>
    <w:p w14:paraId="011BB509" w14:textId="77777777" w:rsidR="007E676C" w:rsidRPr="00FD012D" w:rsidRDefault="00B53BB6" w:rsidP="007E676C">
      <w:r>
        <w:pict w14:anchorId="56660421">
          <v:rect id="_x0000_i1030" style="width:0;height:1.5pt" o:hralign="center" o:hrstd="t" o:hr="t" fillcolor="#a0a0a0" stroked="f"/>
        </w:pict>
      </w:r>
    </w:p>
    <w:p w14:paraId="15190BA2" w14:textId="77777777" w:rsidR="007E676C" w:rsidRDefault="007E676C" w:rsidP="007E676C">
      <w:pPr>
        <w:rPr>
          <w:b/>
          <w:bCs/>
          <w:color w:val="FF0000"/>
        </w:rPr>
      </w:pPr>
    </w:p>
    <w:p w14:paraId="1EFCDAEE" w14:textId="0F9653C9" w:rsidR="007E676C" w:rsidRPr="007E676C" w:rsidRDefault="007E676C" w:rsidP="007E676C">
      <w:pPr>
        <w:rPr>
          <w:b/>
          <w:bCs/>
          <w:color w:val="FF0000"/>
          <w:sz w:val="24"/>
          <w:szCs w:val="24"/>
        </w:rPr>
      </w:pPr>
      <w:r w:rsidRPr="007E676C">
        <w:rPr>
          <w:b/>
          <w:bCs/>
          <w:color w:val="FF0000"/>
          <w:sz w:val="24"/>
          <w:szCs w:val="24"/>
        </w:rPr>
        <w:t>Kurz-Checkliste zur Vorbereitung der Wahlversammlung</w:t>
      </w:r>
    </w:p>
    <w:p w14:paraId="3C29184F" w14:textId="77777777" w:rsidR="007E676C" w:rsidRPr="00E4537D" w:rsidRDefault="007E676C" w:rsidP="007E676C">
      <w:pPr>
        <w:rPr>
          <w:b/>
          <w:bCs/>
          <w:color w:val="FF0000"/>
        </w:rPr>
      </w:pPr>
    </w:p>
    <w:p w14:paraId="6567A54E" w14:textId="77777777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Technik und Stimmzettel</w:t>
      </w:r>
    </w:p>
    <w:p w14:paraId="28FD849B" w14:textId="77777777" w:rsidR="007E676C" w:rsidRPr="00FD012D" w:rsidRDefault="007E676C" w:rsidP="007E676C">
      <w:pPr>
        <w:rPr>
          <w:b/>
          <w:bCs/>
        </w:rPr>
      </w:pPr>
    </w:p>
    <w:p w14:paraId="543D8C7C" w14:textId="77777777" w:rsidR="007E676C" w:rsidRPr="00FD012D" w:rsidRDefault="007E676C" w:rsidP="007E676C">
      <w:pPr>
        <w:pStyle w:val="Aufzhlung1"/>
      </w:pPr>
      <w:r w:rsidRPr="00FD012D">
        <w:t>Laptop/PC mit vorbereiteten Vorlagen bereit</w:t>
      </w:r>
    </w:p>
    <w:p w14:paraId="58434125" w14:textId="77777777" w:rsidR="007E676C" w:rsidRPr="00FD012D" w:rsidRDefault="007E676C" w:rsidP="007E676C">
      <w:pPr>
        <w:pStyle w:val="Aufzhlung1"/>
      </w:pPr>
      <w:r w:rsidRPr="00FD012D">
        <w:t xml:space="preserve">Vorlage für Stimmzettel </w:t>
      </w:r>
      <w:r>
        <w:t xml:space="preserve">der Vertrauensperson/ Stellvertreter </w:t>
      </w:r>
      <w:r w:rsidRPr="00FD012D">
        <w:t>vorhanden</w:t>
      </w:r>
    </w:p>
    <w:p w14:paraId="272708F3" w14:textId="77777777" w:rsidR="007E676C" w:rsidRPr="00FD012D" w:rsidRDefault="007E676C" w:rsidP="007E676C">
      <w:pPr>
        <w:pStyle w:val="Aufzhlung1"/>
      </w:pPr>
      <w:r w:rsidRPr="00FD012D">
        <w:t>Vorlage für Wahlniederschrift vorhanden</w:t>
      </w:r>
    </w:p>
    <w:p w14:paraId="1F8F2A52" w14:textId="77777777" w:rsidR="007E676C" w:rsidRPr="00FD012D" w:rsidRDefault="007E676C" w:rsidP="007E676C">
      <w:pPr>
        <w:pStyle w:val="Aufzhlung1"/>
      </w:pPr>
      <w:r w:rsidRPr="00FD012D">
        <w:t>Vorlage für Benachrichtigung der Gewählten vorhanden</w:t>
      </w:r>
    </w:p>
    <w:p w14:paraId="52574FAC" w14:textId="77777777" w:rsidR="007E676C" w:rsidRPr="00FD012D" w:rsidRDefault="007E676C" w:rsidP="007E676C">
      <w:pPr>
        <w:pStyle w:val="Aufzhlung1"/>
      </w:pPr>
      <w:r w:rsidRPr="00FD012D">
        <w:t>Vorlage für Bekanntgabe des Wahlergebnisses vorhanden</w:t>
      </w:r>
    </w:p>
    <w:p w14:paraId="7A98690D" w14:textId="77777777" w:rsidR="007E676C" w:rsidRPr="00FD012D" w:rsidRDefault="007E676C" w:rsidP="007E676C">
      <w:pPr>
        <w:pStyle w:val="Aufzhlung1"/>
      </w:pPr>
      <w:r w:rsidRPr="00FD012D">
        <w:t>Drucker/Kopierer funktionsfähig und erreichbar</w:t>
      </w:r>
    </w:p>
    <w:p w14:paraId="44030352" w14:textId="77777777" w:rsidR="007E676C" w:rsidRPr="00FD012D" w:rsidRDefault="007E676C" w:rsidP="007E676C">
      <w:pPr>
        <w:pStyle w:val="Aufzhlung1"/>
      </w:pPr>
      <w:r w:rsidRPr="00FD012D">
        <w:t>Ausreichend Papier und Toner/Tinte vorhanden</w:t>
      </w:r>
    </w:p>
    <w:p w14:paraId="671A3D31" w14:textId="77777777" w:rsidR="007E676C" w:rsidRDefault="007E676C" w:rsidP="007E676C">
      <w:pPr>
        <w:rPr>
          <w:b/>
          <w:bCs/>
        </w:rPr>
      </w:pPr>
    </w:p>
    <w:p w14:paraId="42A33456" w14:textId="28ABEFC6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Wahlgeheimnis und Wahldurchführung</w:t>
      </w:r>
    </w:p>
    <w:p w14:paraId="2A520381" w14:textId="77777777" w:rsidR="007E676C" w:rsidRPr="00FD012D" w:rsidRDefault="007E676C" w:rsidP="007E676C">
      <w:pPr>
        <w:rPr>
          <w:b/>
          <w:bCs/>
        </w:rPr>
      </w:pPr>
    </w:p>
    <w:p w14:paraId="0A1B8F07" w14:textId="77777777" w:rsidR="007E676C" w:rsidRPr="00FD012D" w:rsidRDefault="007E676C" w:rsidP="007E676C">
      <w:pPr>
        <w:pStyle w:val="Aufzhlung1"/>
      </w:pPr>
      <w:r w:rsidRPr="00FD012D">
        <w:t>Wahlkabine bzw. geeigneter Sichtschutz vorhanden</w:t>
      </w:r>
    </w:p>
    <w:p w14:paraId="5E4AB377" w14:textId="77777777" w:rsidR="007E676C" w:rsidRPr="00DA7EF6" w:rsidRDefault="007E676C" w:rsidP="007E676C">
      <w:pPr>
        <w:pStyle w:val="Aufzhlung1"/>
        <w:rPr>
          <w:rFonts w:ascii="Times New Roman" w:eastAsia="Times New Roman" w:hAnsi="Times New Roman" w:cs="Times New Roman"/>
          <w:color w:val="000000"/>
          <w:lang w:eastAsia="de-DE"/>
        </w:rPr>
      </w:pPr>
      <w:r w:rsidRPr="00FD012D">
        <w:t>Blickdichte Wahlumschläge</w:t>
      </w:r>
      <w:r>
        <w:t xml:space="preserve"> in exakt gleicher Größe und Farbe</w:t>
      </w:r>
      <w:r w:rsidRPr="00FD012D">
        <w:t xml:space="preserve"> in ausreichender Anzahl vorhanden</w:t>
      </w:r>
      <w:r>
        <w:t>.</w:t>
      </w:r>
      <w:r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  <w:r w:rsidRPr="00C25A5F">
        <w:rPr>
          <w:rFonts w:eastAsia="Times New Roman" w:cs="Arial"/>
          <w:color w:val="000000"/>
          <w:lang w:eastAsia="de-DE"/>
        </w:rPr>
        <w:t>Wenn nicht nach der Wahl der Vertrauensperson ausgezählt wird</w:t>
      </w:r>
      <w:r>
        <w:rPr>
          <w:rFonts w:eastAsia="Times New Roman" w:cs="Arial"/>
          <w:color w:val="000000"/>
          <w:lang w:eastAsia="de-DE"/>
        </w:rPr>
        <w:t>,</w:t>
      </w:r>
      <w:r w:rsidRPr="00C25A5F">
        <w:rPr>
          <w:rFonts w:eastAsia="Times New Roman" w:cs="Arial"/>
          <w:color w:val="000000"/>
          <w:lang w:eastAsia="de-DE"/>
        </w:rPr>
        <w:t xml:space="preserve"> bedarf es Wahlumschläge für zwei Wahlgänge!</w:t>
      </w:r>
      <w:r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p w14:paraId="72D3D7B6" w14:textId="77777777" w:rsidR="007E676C" w:rsidRPr="00FD012D" w:rsidRDefault="007E676C" w:rsidP="007E676C">
      <w:pPr>
        <w:pStyle w:val="Aufzhlung1"/>
      </w:pPr>
      <w:r w:rsidRPr="00FD012D">
        <w:t>Einheitliche Stifte für die Wahlkabine vorhanden</w:t>
      </w:r>
    </w:p>
    <w:p w14:paraId="44074825" w14:textId="77777777" w:rsidR="007E676C" w:rsidRPr="00FD012D" w:rsidRDefault="007E676C" w:rsidP="007E676C">
      <w:pPr>
        <w:pStyle w:val="Aufzhlung1"/>
      </w:pPr>
      <w:r w:rsidRPr="00FD012D">
        <w:t>Verschlossene, blickdichte Wahlurne vorhanden</w:t>
      </w:r>
    </w:p>
    <w:p w14:paraId="666783FD" w14:textId="77777777" w:rsidR="007E676C" w:rsidRPr="00FD012D" w:rsidRDefault="007E676C" w:rsidP="007E676C">
      <w:pPr>
        <w:pStyle w:val="Aufzhlung1"/>
      </w:pPr>
      <w:r w:rsidRPr="00FD012D">
        <w:t>Ausreichend Platz für geheime Stimmabgabe vorhanden</w:t>
      </w:r>
    </w:p>
    <w:p w14:paraId="2C3F64DE" w14:textId="77777777" w:rsidR="007E676C" w:rsidRPr="00FD012D" w:rsidRDefault="007E676C" w:rsidP="007E676C">
      <w:pPr>
        <w:pStyle w:val="Aufzhlung1"/>
      </w:pPr>
      <w:r w:rsidRPr="00FD012D">
        <w:t>Flipchart oder Beamer für die transparente Darstellung der Auszählung vorhanden</w:t>
      </w:r>
    </w:p>
    <w:p w14:paraId="3E289481" w14:textId="77777777" w:rsidR="007E676C" w:rsidRDefault="007E676C">
      <w:pPr>
        <w:spacing w:line="300" w:lineRule="auto"/>
        <w:rPr>
          <w:b/>
          <w:bCs/>
        </w:rPr>
      </w:pPr>
      <w:r>
        <w:rPr>
          <w:b/>
          <w:bCs/>
        </w:rPr>
        <w:br w:type="page"/>
      </w:r>
    </w:p>
    <w:p w14:paraId="170D57F7" w14:textId="275D378B" w:rsidR="007E676C" w:rsidRDefault="007E676C" w:rsidP="007E676C">
      <w:pPr>
        <w:rPr>
          <w:b/>
          <w:bCs/>
        </w:rPr>
      </w:pPr>
      <w:r w:rsidRPr="00FD012D">
        <w:rPr>
          <w:b/>
          <w:bCs/>
        </w:rPr>
        <w:lastRenderedPageBreak/>
        <w:t>Unterlagen</w:t>
      </w:r>
    </w:p>
    <w:p w14:paraId="6D7901CA" w14:textId="77777777" w:rsidR="007E676C" w:rsidRPr="00FD012D" w:rsidRDefault="007E676C" w:rsidP="007E676C">
      <w:pPr>
        <w:rPr>
          <w:b/>
          <w:bCs/>
        </w:rPr>
      </w:pPr>
    </w:p>
    <w:p w14:paraId="75F464DC" w14:textId="77777777" w:rsidR="007E676C" w:rsidRPr="00FD012D" w:rsidRDefault="007E676C" w:rsidP="007E676C">
      <w:pPr>
        <w:pStyle w:val="Aufzhlung1"/>
      </w:pPr>
      <w:r w:rsidRPr="00FD012D">
        <w:t>SGB IX vorhanden</w:t>
      </w:r>
    </w:p>
    <w:p w14:paraId="3BCE4CB9" w14:textId="77777777" w:rsidR="007E676C" w:rsidRPr="00FD012D" w:rsidRDefault="007E676C" w:rsidP="007E676C">
      <w:pPr>
        <w:pStyle w:val="Aufzhlung1"/>
      </w:pPr>
      <w:r w:rsidRPr="00FD012D">
        <w:t>SchwbVWO vorhanden</w:t>
      </w:r>
    </w:p>
    <w:p w14:paraId="74623856" w14:textId="77777777" w:rsidR="007E676C" w:rsidRPr="00FD012D" w:rsidRDefault="007E676C" w:rsidP="007E676C">
      <w:pPr>
        <w:pStyle w:val="Aufzhlung1"/>
      </w:pPr>
      <w:r w:rsidRPr="00FD012D">
        <w:t>Anwesenheitsliste vorhanden</w:t>
      </w:r>
    </w:p>
    <w:p w14:paraId="771820FE" w14:textId="77777777" w:rsidR="007E676C" w:rsidRPr="00FD012D" w:rsidRDefault="007E676C" w:rsidP="007E676C">
      <w:pPr>
        <w:pStyle w:val="Aufzhlung1"/>
      </w:pPr>
      <w:r w:rsidRPr="00FD012D">
        <w:t>Einladungsunterlagen vorhanden</w:t>
      </w:r>
    </w:p>
    <w:p w14:paraId="73B6A3E3" w14:textId="77777777" w:rsidR="007E676C" w:rsidRPr="00FD012D" w:rsidRDefault="007E676C" w:rsidP="007E676C">
      <w:pPr>
        <w:pStyle w:val="Aufzhlung1"/>
      </w:pPr>
      <w:r w:rsidRPr="00FD012D">
        <w:t>Alle Wahlvorlagen griffbereit</w:t>
      </w:r>
      <w:r>
        <w:t xml:space="preserve"> (s.oben „Technik und Stimmzettel“)</w:t>
      </w:r>
    </w:p>
    <w:p w14:paraId="735D9511" w14:textId="77777777" w:rsidR="007E676C" w:rsidRDefault="007E676C" w:rsidP="007E676C">
      <w:pPr>
        <w:rPr>
          <w:b/>
          <w:bCs/>
        </w:rPr>
      </w:pPr>
    </w:p>
    <w:p w14:paraId="40BA1FCB" w14:textId="70E09914" w:rsidR="007E676C" w:rsidRDefault="007E676C" w:rsidP="007E676C">
      <w:pPr>
        <w:rPr>
          <w:b/>
          <w:bCs/>
        </w:rPr>
      </w:pPr>
      <w:r w:rsidRPr="00FD012D">
        <w:rPr>
          <w:b/>
          <w:bCs/>
        </w:rPr>
        <w:t>Unterstützung und Barrierefreiheit</w:t>
      </w:r>
    </w:p>
    <w:p w14:paraId="10A8E62B" w14:textId="77777777" w:rsidR="007E676C" w:rsidRPr="00FD012D" w:rsidRDefault="007E676C" w:rsidP="007E676C">
      <w:pPr>
        <w:rPr>
          <w:b/>
          <w:bCs/>
        </w:rPr>
      </w:pPr>
    </w:p>
    <w:p w14:paraId="3F6290FA" w14:textId="77777777" w:rsidR="007E676C" w:rsidRPr="00FD012D" w:rsidRDefault="007E676C" w:rsidP="007E676C">
      <w:pPr>
        <w:pStyle w:val="Aufzhlung1"/>
      </w:pPr>
      <w:r w:rsidRPr="00FD012D">
        <w:t>Individuellen Unterstützungsbedarf vorab geklärt</w:t>
      </w:r>
    </w:p>
    <w:p w14:paraId="4360A5AE" w14:textId="77777777" w:rsidR="007E676C" w:rsidRPr="00FD012D" w:rsidRDefault="007E676C" w:rsidP="007E676C">
      <w:pPr>
        <w:pStyle w:val="Aufzhlung1"/>
      </w:pPr>
      <w:r w:rsidRPr="00FD012D">
        <w:t>Erforderliche Gebärdensprach- oder Schriftdolmetschung organisiert</w:t>
      </w:r>
    </w:p>
    <w:p w14:paraId="6DC0DC66" w14:textId="77777777" w:rsidR="007E676C" w:rsidRPr="00FD012D" w:rsidRDefault="007E676C" w:rsidP="007E676C">
      <w:pPr>
        <w:pStyle w:val="Aufzhlung1"/>
      </w:pPr>
      <w:r w:rsidRPr="00FD012D">
        <w:t>Erforderliche Assistenz für blinde oder sehbehinderte Beschäftigte organisiert</w:t>
      </w:r>
    </w:p>
    <w:p w14:paraId="1AD42D3E" w14:textId="77777777" w:rsidR="007E676C" w:rsidRDefault="007E676C" w:rsidP="007E676C">
      <w:pPr>
        <w:pStyle w:val="Aufzhlung1"/>
      </w:pPr>
      <w:r w:rsidRPr="00FD012D">
        <w:t>Barrierefreier Zugang und geeignete Sitz-/Wahlmöglichkeiten sichergestellt</w:t>
      </w:r>
    </w:p>
    <w:p w14:paraId="7BC61443" w14:textId="77777777" w:rsidR="008B3985" w:rsidRDefault="008B3985" w:rsidP="008B3985"/>
    <w:p w14:paraId="2EEFE568" w14:textId="755B111B" w:rsidR="00C25F26" w:rsidRDefault="00C25F26" w:rsidP="00746621">
      <w:pPr>
        <w:rPr>
          <w:rFonts w:ascii="Arial" w:hAnsi="Arial" w:cs="Arial"/>
          <w:sz w:val="24"/>
          <w:szCs w:val="24"/>
        </w:rPr>
      </w:pPr>
    </w:p>
    <w:p w14:paraId="0862F2F9" w14:textId="013AFBA2" w:rsidR="00C25F26" w:rsidRDefault="00C25F26" w:rsidP="00745CBD">
      <w:pPr>
        <w:rPr>
          <w:rFonts w:ascii="Arial" w:hAnsi="Arial" w:cs="Arial"/>
          <w:sz w:val="24"/>
          <w:szCs w:val="24"/>
        </w:rPr>
      </w:pPr>
    </w:p>
    <w:p w14:paraId="4ED42222" w14:textId="65F162FD" w:rsidR="00C25F26" w:rsidRDefault="00C25F26" w:rsidP="00745CBD">
      <w:pPr>
        <w:rPr>
          <w:rFonts w:ascii="Arial" w:hAnsi="Arial" w:cs="Arial"/>
          <w:sz w:val="24"/>
          <w:szCs w:val="24"/>
        </w:rPr>
      </w:pPr>
    </w:p>
    <w:p w14:paraId="786F5E32" w14:textId="77777777" w:rsidR="00C25F26" w:rsidRDefault="00C25F26" w:rsidP="00745CBD">
      <w:pPr>
        <w:rPr>
          <w:rFonts w:ascii="Arial" w:hAnsi="Arial" w:cs="Arial"/>
          <w:sz w:val="24"/>
          <w:szCs w:val="24"/>
        </w:rPr>
      </w:pPr>
    </w:p>
    <w:p w14:paraId="172EDC47" w14:textId="77777777" w:rsidR="00745CBD" w:rsidRPr="00745CBD" w:rsidRDefault="00745CBD" w:rsidP="00745CBD">
      <w:pPr>
        <w:rPr>
          <w:rStyle w:val="SchwacherVerweis"/>
        </w:rPr>
      </w:pPr>
      <w:bookmarkStart w:id="0" w:name="_Toc511718091"/>
      <w:bookmarkStart w:id="1" w:name="_Toc511718071"/>
      <w:r w:rsidRPr="00745CBD">
        <w:rPr>
          <w:rStyle w:val="SchwacherVerweis"/>
        </w:rPr>
        <w:t>Haftungsausschluss</w:t>
      </w:r>
      <w:bookmarkEnd w:id="0"/>
      <w:bookmarkEnd w:id="1"/>
      <w:r w:rsidRPr="00745CBD">
        <w:rPr>
          <w:rStyle w:val="SchwacherVerweis"/>
        </w:rPr>
        <w:t xml:space="preserve">: </w:t>
      </w:r>
    </w:p>
    <w:p w14:paraId="29B13950" w14:textId="77777777" w:rsidR="00564B41" w:rsidRPr="00564B41" w:rsidRDefault="00564B41" w:rsidP="00564B41">
      <w:pPr>
        <w:rPr>
          <w:smallCaps/>
          <w:color w:val="5A5A5A" w:themeColor="text1" w:themeTint="A5"/>
        </w:rPr>
      </w:pPr>
      <w:r w:rsidRPr="00564B41">
        <w:rPr>
          <w:smallCaps/>
          <w:color w:val="5A5A5A" w:themeColor="text1" w:themeTint="A5"/>
        </w:rPr>
        <w:t>Diese Unterlage wurden mit größter Sorgfalt aufbereitet, dennoch können Fehler nicht vollständig ausgeschlossen werden. Das Institut zur Fortbildung von Betriebsräten GmbH &amp; Co. KG übernimmt keine juristische Verantwortung oder irgendeine Haftung für eventuell verbliebene Fehler und deren Folgen.</w:t>
      </w:r>
    </w:p>
    <w:p w14:paraId="7154CE39" w14:textId="1B3997E3" w:rsidR="00113C9F" w:rsidRPr="00295EA7" w:rsidRDefault="00113C9F" w:rsidP="00564B41">
      <w:pPr>
        <w:rPr>
          <w:smallCaps/>
          <w:color w:val="5A5A5A" w:themeColor="text1" w:themeTint="A5"/>
        </w:rPr>
      </w:pPr>
    </w:p>
    <w:sectPr w:rsidR="00113C9F" w:rsidRPr="00295EA7" w:rsidSect="002128B1">
      <w:headerReference w:type="default" r:id="rId8"/>
      <w:footerReference w:type="default" r:id="rId9"/>
      <w:pgSz w:w="11906" w:h="16838" w:code="9"/>
      <w:pgMar w:top="851" w:right="1133" w:bottom="851" w:left="85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7ACE9" w14:textId="77777777" w:rsidR="00B53BB6" w:rsidRDefault="00B53BB6" w:rsidP="000A347B">
      <w:r>
        <w:separator/>
      </w:r>
    </w:p>
  </w:endnote>
  <w:endnote w:type="continuationSeparator" w:id="0">
    <w:p w14:paraId="39B3DCA2" w14:textId="77777777" w:rsidR="00B53BB6" w:rsidRDefault="00B53BB6" w:rsidP="000A3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CD042E"/>
      <w:tblLayout w:type="fixed"/>
      <w:tblLook w:val="04A0" w:firstRow="1" w:lastRow="0" w:firstColumn="1" w:lastColumn="0" w:noHBand="0" w:noVBand="1"/>
    </w:tblPr>
    <w:tblGrid>
      <w:gridCol w:w="7797"/>
      <w:gridCol w:w="1559"/>
    </w:tblGrid>
    <w:tr w:rsidR="007C59EA" w:rsidRPr="00742664" w14:paraId="78D0A7FD" w14:textId="77777777" w:rsidTr="00747C14">
      <w:trPr>
        <w:trHeight w:hRule="exact" w:val="200"/>
      </w:trPr>
      <w:tc>
        <w:tcPr>
          <w:tcW w:w="7797" w:type="dxa"/>
          <w:shd w:val="clear" w:color="auto" w:fill="CD042E"/>
          <w:tcMar>
            <w:left w:w="0" w:type="dxa"/>
            <w:right w:w="0" w:type="dxa"/>
          </w:tcMar>
        </w:tcPr>
        <w:p w14:paraId="625E7D53" w14:textId="184502C9" w:rsidR="007C59EA" w:rsidRPr="007C59EA" w:rsidRDefault="007C59EA" w:rsidP="007C59EA">
          <w:pPr>
            <w:pStyle w:val="Fuzeile"/>
            <w:rPr>
              <w:color w:val="CD042E"/>
              <w:sz w:val="20"/>
              <w:szCs w:val="18"/>
            </w:rPr>
          </w:pPr>
        </w:p>
      </w:tc>
      <w:tc>
        <w:tcPr>
          <w:tcW w:w="1559" w:type="dxa"/>
          <w:tcMar>
            <w:left w:w="0" w:type="dxa"/>
            <w:right w:w="0" w:type="dxa"/>
          </w:tcMar>
        </w:tcPr>
        <w:p w14:paraId="5DFAC7D2" w14:textId="0F78A839" w:rsidR="007C59EA" w:rsidRPr="00742664" w:rsidRDefault="007C59EA" w:rsidP="00742664">
          <w:pPr>
            <w:pStyle w:val="Fuzeile"/>
            <w:jc w:val="right"/>
            <w:rPr>
              <w:b/>
              <w:bCs/>
              <w:color w:val="CD042E"/>
              <w:sz w:val="20"/>
              <w:szCs w:val="18"/>
            </w:rPr>
          </w:pPr>
          <w:r w:rsidRPr="00742664">
            <w:rPr>
              <w:b/>
              <w:bCs/>
              <w:color w:val="CD042E"/>
              <w:sz w:val="20"/>
              <w:szCs w:val="18"/>
            </w:rPr>
            <w:t>www.ifb.de/sbv</w:t>
          </w:r>
        </w:p>
      </w:tc>
    </w:tr>
  </w:tbl>
  <w:p w14:paraId="509FBBDB" w14:textId="545692A7" w:rsidR="0098074A" w:rsidRPr="0098074A" w:rsidRDefault="0098074A" w:rsidP="007C59EA">
    <w:pPr>
      <w:pStyle w:val="Fuzeil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D0E1" w14:textId="77777777" w:rsidR="00B53BB6" w:rsidRDefault="00B53BB6" w:rsidP="000A347B">
      <w:r>
        <w:separator/>
      </w:r>
    </w:p>
  </w:footnote>
  <w:footnote w:type="continuationSeparator" w:id="0">
    <w:p w14:paraId="3C14A368" w14:textId="77777777" w:rsidR="00B53BB6" w:rsidRDefault="00B53BB6" w:rsidP="000A3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7533"/>
      <w:gridCol w:w="2389"/>
    </w:tblGrid>
    <w:tr w:rsidR="007C59EA" w14:paraId="4536FFC1" w14:textId="77777777" w:rsidTr="007C59EA">
      <w:tc>
        <w:tcPr>
          <w:tcW w:w="7792" w:type="dxa"/>
          <w:tcBorders>
            <w:top w:val="nil"/>
            <w:left w:val="nil"/>
            <w:bottom w:val="nil"/>
            <w:right w:val="nil"/>
          </w:tcBorders>
          <w:shd w:val="clear" w:color="auto" w:fill="CD042E"/>
          <w:vAlign w:val="center"/>
        </w:tcPr>
        <w:p w14:paraId="252CD17A" w14:textId="7F820767" w:rsidR="007C59EA" w:rsidRPr="00DB37DE" w:rsidRDefault="007F5AFF" w:rsidP="007F5AFF">
          <w:pPr>
            <w:rPr>
              <w:b/>
              <w:bCs/>
              <w:color w:val="FFFFFF" w:themeColor="background1"/>
              <w:sz w:val="24"/>
              <w:szCs w:val="24"/>
            </w:rPr>
          </w:pPr>
          <w:r>
            <w:rPr>
              <w:b/>
              <w:bCs/>
              <w:color w:val="FFFFFF" w:themeColor="background1"/>
              <w:sz w:val="24"/>
              <w:szCs w:val="24"/>
            </w:rPr>
            <w:t>Spickzettel</w:t>
          </w:r>
          <w:r w:rsidR="00DB37DE" w:rsidRPr="00DB37DE">
            <w:rPr>
              <w:b/>
              <w:bCs/>
              <w:color w:val="FFFFFF" w:themeColor="background1"/>
              <w:sz w:val="24"/>
              <w:szCs w:val="24"/>
            </w:rPr>
            <w:t xml:space="preserve"> vereinfachtes Wahlverfahren </w:t>
          </w:r>
        </w:p>
      </w:tc>
      <w:tc>
        <w:tcPr>
          <w:tcW w:w="24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36CEFC4" w14:textId="3240D086" w:rsidR="007C59EA" w:rsidRDefault="007C59EA" w:rsidP="007C59EA">
          <w:pPr>
            <w:pStyle w:val="Kopfzeile"/>
            <w:jc w:val="right"/>
          </w:pPr>
          <w:r>
            <w:rPr>
              <w:noProof/>
            </w:rPr>
            <w:drawing>
              <wp:inline distT="0" distB="0" distL="0" distR="0" wp14:anchorId="7B8C6CC2" wp14:editId="1FEC2834">
                <wp:extent cx="1205106" cy="1225550"/>
                <wp:effectExtent l="0" t="0" r="0" b="0"/>
                <wp:docPr id="11" name="Grafik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5106" cy="12255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2A564D5D" w14:textId="6F9E5CDC" w:rsidR="00E0755D" w:rsidRDefault="00E0755D">
    <w:pPr>
      <w:pStyle w:val="Kopfzeile"/>
    </w:pPr>
  </w:p>
  <w:p w14:paraId="295D518B" w14:textId="77777777" w:rsidR="003D556A" w:rsidRDefault="003D55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29FA"/>
    <w:multiLevelType w:val="multilevel"/>
    <w:tmpl w:val="0C52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7562E"/>
    <w:multiLevelType w:val="hybridMultilevel"/>
    <w:tmpl w:val="E77E7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01FA4"/>
    <w:multiLevelType w:val="hybridMultilevel"/>
    <w:tmpl w:val="3AB6D1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12C42"/>
    <w:multiLevelType w:val="multilevel"/>
    <w:tmpl w:val="C0562E40"/>
    <w:numStyleLink w:val="IFBListenachDIN"/>
  </w:abstractNum>
  <w:abstractNum w:abstractNumId="4" w15:restartNumberingAfterBreak="0">
    <w:nsid w:val="0F350DDD"/>
    <w:multiLevelType w:val="hybridMultilevel"/>
    <w:tmpl w:val="A59012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52776"/>
    <w:multiLevelType w:val="hybridMultilevel"/>
    <w:tmpl w:val="639E2D0E"/>
    <w:lvl w:ilvl="0" w:tplc="B184A1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C72703"/>
    <w:multiLevelType w:val="multilevel"/>
    <w:tmpl w:val="6256D6A6"/>
    <w:numStyleLink w:val="IFBAufzhlung3"/>
  </w:abstractNum>
  <w:abstractNum w:abstractNumId="7" w15:restartNumberingAfterBreak="0">
    <w:nsid w:val="1EF72ED2"/>
    <w:multiLevelType w:val="multilevel"/>
    <w:tmpl w:val="6256D6A6"/>
    <w:styleLink w:val="IFBAufzhlung3"/>
    <w:lvl w:ilvl="0">
      <w:start w:val="1"/>
      <w:numFmt w:val="bullet"/>
      <w:lvlText w:val="►"/>
      <w:lvlJc w:val="left"/>
      <w:pPr>
        <w:ind w:left="397" w:hanging="397"/>
      </w:pPr>
      <w:rPr>
        <w:rFonts w:ascii="Arial" w:hAnsi="Arial" w:hint="default"/>
        <w:color w:val="CD042E" w:themeColor="accent1"/>
      </w:rPr>
    </w:lvl>
    <w:lvl w:ilvl="1">
      <w:start w:val="1"/>
      <w:numFmt w:val="bullet"/>
      <w:lvlText w:val="■"/>
      <w:lvlJc w:val="left"/>
      <w:pPr>
        <w:ind w:left="794" w:hanging="397"/>
      </w:pPr>
      <w:rPr>
        <w:rFonts w:ascii="Arial" w:hAnsi="Arial" w:hint="default"/>
        <w:color w:val="555555" w:themeColor="accent2"/>
      </w:rPr>
    </w:lvl>
    <w:lvl w:ilvl="2">
      <w:start w:val="1"/>
      <w:numFmt w:val="bullet"/>
      <w:lvlText w:val="►"/>
      <w:lvlJc w:val="left"/>
      <w:pPr>
        <w:ind w:left="1191" w:hanging="397"/>
      </w:pPr>
      <w:rPr>
        <w:rFonts w:ascii="Arial" w:hAnsi="Arial" w:hint="default"/>
        <w:color w:val="555555" w:themeColor="accent2"/>
      </w:rPr>
    </w:lvl>
    <w:lvl w:ilvl="3">
      <w:start w:val="1"/>
      <w:numFmt w:val="bullet"/>
      <w:lvlText w:val="■"/>
      <w:lvlJc w:val="left"/>
      <w:pPr>
        <w:ind w:left="1588" w:hanging="397"/>
      </w:pPr>
      <w:rPr>
        <w:rFonts w:ascii="Arial" w:hAnsi="Arial" w:hint="default"/>
        <w:color w:val="CD042E" w:themeColor="accent1"/>
      </w:rPr>
    </w:lvl>
    <w:lvl w:ilvl="4">
      <w:start w:val="1"/>
      <w:numFmt w:val="bullet"/>
      <w:lvlText w:val="►"/>
      <w:lvlJc w:val="left"/>
      <w:pPr>
        <w:ind w:left="1985" w:hanging="397"/>
      </w:pPr>
      <w:rPr>
        <w:rFonts w:ascii="Arial" w:hAnsi="Arial" w:hint="default"/>
        <w:color w:val="CD042E" w:themeColor="accent1"/>
      </w:rPr>
    </w:lvl>
    <w:lvl w:ilvl="5">
      <w:start w:val="1"/>
      <w:numFmt w:val="bullet"/>
      <w:lvlText w:val="■"/>
      <w:lvlJc w:val="left"/>
      <w:pPr>
        <w:ind w:left="2381" w:hanging="396"/>
      </w:pPr>
      <w:rPr>
        <w:rFonts w:ascii="Arial" w:hAnsi="Arial" w:hint="default"/>
        <w:color w:val="CD042E" w:themeColor="accent1"/>
      </w:rPr>
    </w:lvl>
    <w:lvl w:ilvl="6">
      <w:start w:val="1"/>
      <w:numFmt w:val="bullet"/>
      <w:lvlText w:val="►"/>
      <w:lvlJc w:val="left"/>
      <w:pPr>
        <w:ind w:left="2778" w:hanging="397"/>
      </w:pPr>
      <w:rPr>
        <w:rFonts w:ascii="Arial" w:hAnsi="Arial" w:hint="default"/>
        <w:color w:val="555555" w:themeColor="accent2"/>
      </w:rPr>
    </w:lvl>
    <w:lvl w:ilvl="7">
      <w:start w:val="1"/>
      <w:numFmt w:val="bullet"/>
      <w:lvlText w:val="■"/>
      <w:lvlJc w:val="left"/>
      <w:pPr>
        <w:ind w:left="3175" w:hanging="397"/>
      </w:pPr>
      <w:rPr>
        <w:rFonts w:ascii="Arial" w:hAnsi="Arial" w:hint="default"/>
        <w:color w:val="555555" w:themeColor="accent2"/>
      </w:rPr>
    </w:lvl>
    <w:lvl w:ilvl="8">
      <w:start w:val="1"/>
      <w:numFmt w:val="bullet"/>
      <w:lvlText w:val="■"/>
      <w:lvlJc w:val="left"/>
      <w:pPr>
        <w:ind w:left="3629" w:hanging="454"/>
      </w:pPr>
      <w:rPr>
        <w:rFonts w:ascii="Arial" w:hAnsi="Arial" w:hint="default"/>
        <w:color w:val="555555" w:themeColor="accent2"/>
      </w:rPr>
    </w:lvl>
  </w:abstractNum>
  <w:abstractNum w:abstractNumId="8" w15:restartNumberingAfterBreak="0">
    <w:nsid w:val="22652581"/>
    <w:multiLevelType w:val="hybridMultilevel"/>
    <w:tmpl w:val="D94CED8A"/>
    <w:lvl w:ilvl="0" w:tplc="04070001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FE6E5C"/>
    <w:multiLevelType w:val="multilevel"/>
    <w:tmpl w:val="2BCE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8F436F"/>
    <w:multiLevelType w:val="hybridMultilevel"/>
    <w:tmpl w:val="84D426D6"/>
    <w:lvl w:ilvl="0" w:tplc="41688C1C">
      <w:start w:val="1"/>
      <w:numFmt w:val="bullet"/>
      <w:pStyle w:val="Aufzhlung2"/>
      <w:lvlText w:val="■"/>
      <w:lvlJc w:val="left"/>
      <w:pPr>
        <w:ind w:left="720" w:hanging="360"/>
      </w:pPr>
      <w:rPr>
        <w:rFonts w:ascii="Arial" w:hAnsi="Arial" w:hint="default"/>
        <w:color w:val="CD042E" w:themeColor="accen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262CE"/>
    <w:multiLevelType w:val="multilevel"/>
    <w:tmpl w:val="C0562E40"/>
    <w:numStyleLink w:val="IFBListenachDIN"/>
  </w:abstractNum>
  <w:abstractNum w:abstractNumId="12" w15:restartNumberingAfterBreak="0">
    <w:nsid w:val="274F41A0"/>
    <w:multiLevelType w:val="multilevel"/>
    <w:tmpl w:val="C4AC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451683"/>
    <w:multiLevelType w:val="multilevel"/>
    <w:tmpl w:val="C0562E40"/>
    <w:numStyleLink w:val="IFBListenachDIN"/>
  </w:abstractNum>
  <w:abstractNum w:abstractNumId="14" w15:restartNumberingAfterBreak="0">
    <w:nsid w:val="2A135FD0"/>
    <w:multiLevelType w:val="multilevel"/>
    <w:tmpl w:val="6256D6A6"/>
    <w:numStyleLink w:val="IFBAufzhlung3"/>
  </w:abstractNum>
  <w:abstractNum w:abstractNumId="15" w15:restartNumberingAfterBreak="0">
    <w:nsid w:val="2B092739"/>
    <w:multiLevelType w:val="multilevel"/>
    <w:tmpl w:val="C3C61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225FF6"/>
    <w:multiLevelType w:val="multilevel"/>
    <w:tmpl w:val="67186E8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2F271F27"/>
    <w:multiLevelType w:val="multilevel"/>
    <w:tmpl w:val="C0562E40"/>
    <w:numStyleLink w:val="IFBListenachDIN"/>
  </w:abstractNum>
  <w:abstractNum w:abstractNumId="18" w15:restartNumberingAfterBreak="0">
    <w:nsid w:val="30C232CE"/>
    <w:multiLevelType w:val="hybridMultilevel"/>
    <w:tmpl w:val="7B666DAC"/>
    <w:lvl w:ilvl="0" w:tplc="BD42FCE0">
      <w:start w:val="1"/>
      <w:numFmt w:val="bullet"/>
      <w:pStyle w:val="Aufzhlung1"/>
      <w:lvlText w:val="►"/>
      <w:lvlJc w:val="left"/>
      <w:pPr>
        <w:ind w:left="720" w:hanging="360"/>
      </w:pPr>
      <w:rPr>
        <w:rFonts w:ascii="Arial" w:hAnsi="Arial" w:hint="default"/>
        <w:color w:val="CD042E" w:themeColor="accent1"/>
        <w:u w:color="EEECE1" w:themeColor="background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D1C58"/>
    <w:multiLevelType w:val="multilevel"/>
    <w:tmpl w:val="3A68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C60202"/>
    <w:multiLevelType w:val="multilevel"/>
    <w:tmpl w:val="C0562E40"/>
    <w:numStyleLink w:val="IFBListenachDIN"/>
  </w:abstractNum>
  <w:abstractNum w:abstractNumId="21" w15:restartNumberingAfterBreak="0">
    <w:nsid w:val="331F788E"/>
    <w:multiLevelType w:val="hybridMultilevel"/>
    <w:tmpl w:val="41D63AA6"/>
    <w:lvl w:ilvl="0" w:tplc="17A8C726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color w:val="CD042E" w:themeColor="accent1"/>
        <w:u w:color="EEECE1" w:themeColor="background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980C59"/>
    <w:multiLevelType w:val="multilevel"/>
    <w:tmpl w:val="E604C52A"/>
    <w:styleLink w:val="IFBAufzhlung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A50417F"/>
    <w:multiLevelType w:val="multilevel"/>
    <w:tmpl w:val="C0562E40"/>
    <w:numStyleLink w:val="IFBListenachDIN"/>
  </w:abstractNum>
  <w:abstractNum w:abstractNumId="24" w15:restartNumberingAfterBreak="0">
    <w:nsid w:val="3E2C60BC"/>
    <w:multiLevelType w:val="multilevel"/>
    <w:tmpl w:val="8A3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F53CC2"/>
    <w:multiLevelType w:val="hybridMultilevel"/>
    <w:tmpl w:val="42A6660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E607A8"/>
    <w:multiLevelType w:val="multilevel"/>
    <w:tmpl w:val="EA209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C96E6C"/>
    <w:multiLevelType w:val="multilevel"/>
    <w:tmpl w:val="D106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CA22A0"/>
    <w:multiLevelType w:val="multilevel"/>
    <w:tmpl w:val="C0562E40"/>
    <w:numStyleLink w:val="IFBListenachDIN"/>
  </w:abstractNum>
  <w:abstractNum w:abstractNumId="29" w15:restartNumberingAfterBreak="0">
    <w:nsid w:val="4F5D7248"/>
    <w:multiLevelType w:val="hybridMultilevel"/>
    <w:tmpl w:val="32428F26"/>
    <w:lvl w:ilvl="0" w:tplc="12D8295A">
      <w:start w:val="1"/>
      <w:numFmt w:val="bullet"/>
      <w:pStyle w:val="l5"/>
      <w:lvlText w:val="►"/>
      <w:lvlJc w:val="left"/>
      <w:pPr>
        <w:ind w:left="720" w:hanging="360"/>
      </w:pPr>
      <w:rPr>
        <w:rFonts w:ascii="Arial" w:hAnsi="Arial" w:hint="default"/>
        <w:color w:val="CD042E" w:themeColor="accent1"/>
        <w:u w:color="EEECE1" w:themeColor="background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996387"/>
    <w:multiLevelType w:val="multilevel"/>
    <w:tmpl w:val="C0562E40"/>
    <w:numStyleLink w:val="IFBListenachDIN"/>
  </w:abstractNum>
  <w:abstractNum w:abstractNumId="31" w15:restartNumberingAfterBreak="0">
    <w:nsid w:val="56D154DF"/>
    <w:multiLevelType w:val="multilevel"/>
    <w:tmpl w:val="82B2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ED7F35"/>
    <w:multiLevelType w:val="multilevel"/>
    <w:tmpl w:val="C0562E40"/>
    <w:numStyleLink w:val="IFBListenachDIN"/>
  </w:abstractNum>
  <w:abstractNum w:abstractNumId="33" w15:restartNumberingAfterBreak="0">
    <w:nsid w:val="582B2CEC"/>
    <w:multiLevelType w:val="hybridMultilevel"/>
    <w:tmpl w:val="36C460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B12A1E"/>
    <w:multiLevelType w:val="hybridMultilevel"/>
    <w:tmpl w:val="204A1280"/>
    <w:lvl w:ilvl="0" w:tplc="0E726E24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u w:color="EEECE1" w:themeColor="background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251194"/>
    <w:multiLevelType w:val="hybridMultilevel"/>
    <w:tmpl w:val="29F87902"/>
    <w:lvl w:ilvl="0" w:tplc="8626DDF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  <w:color w:val="CD042E" w:themeColor="accent1"/>
        <w:u w:color="EEECE1" w:themeColor="background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36886"/>
    <w:multiLevelType w:val="multilevel"/>
    <w:tmpl w:val="C0562E40"/>
    <w:numStyleLink w:val="IFBListenachDIN"/>
  </w:abstractNum>
  <w:abstractNum w:abstractNumId="37" w15:restartNumberingAfterBreak="0">
    <w:nsid w:val="625D4966"/>
    <w:multiLevelType w:val="hybridMultilevel"/>
    <w:tmpl w:val="BA8ACC06"/>
    <w:lvl w:ilvl="0" w:tplc="5E28B27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B43E3"/>
    <w:multiLevelType w:val="hybridMultilevel"/>
    <w:tmpl w:val="5BDC99C0"/>
    <w:lvl w:ilvl="0" w:tplc="B7BC43E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3766F5"/>
    <w:multiLevelType w:val="multilevel"/>
    <w:tmpl w:val="4790AC2E"/>
    <w:styleLink w:val="IFBAufzhlung1"/>
    <w:lvl w:ilvl="0">
      <w:start w:val="1"/>
      <w:numFmt w:val="bullet"/>
      <w:lvlText w:val="■"/>
      <w:lvlJc w:val="left"/>
      <w:pPr>
        <w:ind w:left="397" w:hanging="397"/>
      </w:pPr>
      <w:rPr>
        <w:rFonts w:ascii="Arial" w:hAnsi="Arial" w:hint="default"/>
        <w:color w:val="CD042E" w:themeColor="accent1"/>
      </w:rPr>
    </w:lvl>
    <w:lvl w:ilvl="1">
      <w:start w:val="1"/>
      <w:numFmt w:val="bullet"/>
      <w:lvlText w:val="□"/>
      <w:lvlJc w:val="left"/>
      <w:pPr>
        <w:ind w:left="794" w:hanging="397"/>
      </w:pPr>
      <w:rPr>
        <w:rFonts w:ascii="Arial" w:hAnsi="Arial" w:hint="default"/>
        <w:color w:val="CD042E" w:themeColor="accent1"/>
      </w:rPr>
    </w:lvl>
    <w:lvl w:ilvl="2">
      <w:start w:val="1"/>
      <w:numFmt w:val="bullet"/>
      <w:lvlText w:val="■"/>
      <w:lvlJc w:val="left"/>
      <w:pPr>
        <w:ind w:left="1191" w:hanging="397"/>
      </w:pPr>
      <w:rPr>
        <w:rFonts w:ascii="Arial" w:hAnsi="Arial" w:hint="default"/>
        <w:color w:val="555555" w:themeColor="accent2"/>
      </w:rPr>
    </w:lvl>
    <w:lvl w:ilvl="3">
      <w:start w:val="1"/>
      <w:numFmt w:val="bullet"/>
      <w:lvlText w:val="□"/>
      <w:lvlJc w:val="left"/>
      <w:pPr>
        <w:ind w:left="1588" w:hanging="397"/>
      </w:pPr>
      <w:rPr>
        <w:rFonts w:ascii="Arial" w:hAnsi="Arial" w:hint="default"/>
        <w:color w:val="555555" w:themeColor="accent2"/>
      </w:rPr>
    </w:lvl>
    <w:lvl w:ilvl="4">
      <w:start w:val="1"/>
      <w:numFmt w:val="bullet"/>
      <w:lvlText w:val="■"/>
      <w:lvlJc w:val="left"/>
      <w:pPr>
        <w:ind w:left="1985" w:hanging="397"/>
      </w:pPr>
      <w:rPr>
        <w:rFonts w:ascii="Arial" w:hAnsi="Arial" w:hint="default"/>
        <w:color w:val="CD042E" w:themeColor="accent1"/>
      </w:rPr>
    </w:lvl>
    <w:lvl w:ilvl="5">
      <w:start w:val="1"/>
      <w:numFmt w:val="bullet"/>
      <w:lvlText w:val="□"/>
      <w:lvlJc w:val="left"/>
      <w:pPr>
        <w:ind w:left="2381" w:hanging="396"/>
      </w:pPr>
      <w:rPr>
        <w:rFonts w:ascii="Arial" w:hAnsi="Arial" w:hint="default"/>
        <w:color w:val="CD042E" w:themeColor="accent1"/>
      </w:rPr>
    </w:lvl>
    <w:lvl w:ilvl="6">
      <w:start w:val="1"/>
      <w:numFmt w:val="bullet"/>
      <w:lvlText w:val="■"/>
      <w:lvlJc w:val="left"/>
      <w:pPr>
        <w:ind w:left="2778" w:hanging="397"/>
      </w:pPr>
      <w:rPr>
        <w:rFonts w:ascii="Arial" w:hAnsi="Arial" w:hint="default"/>
        <w:color w:val="555555" w:themeColor="accent2"/>
      </w:rPr>
    </w:lvl>
    <w:lvl w:ilvl="7">
      <w:start w:val="1"/>
      <w:numFmt w:val="bullet"/>
      <w:lvlText w:val="□"/>
      <w:lvlJc w:val="left"/>
      <w:pPr>
        <w:ind w:left="3175" w:hanging="397"/>
      </w:pPr>
      <w:rPr>
        <w:rFonts w:ascii="Arial" w:hAnsi="Arial" w:hint="default"/>
        <w:color w:val="555555" w:themeColor="accent2"/>
      </w:rPr>
    </w:lvl>
    <w:lvl w:ilvl="8">
      <w:start w:val="1"/>
      <w:numFmt w:val="bullet"/>
      <w:lvlText w:val="■"/>
      <w:lvlJc w:val="left"/>
      <w:pPr>
        <w:ind w:left="3629" w:hanging="454"/>
      </w:pPr>
      <w:rPr>
        <w:rFonts w:ascii="Arial" w:hAnsi="Arial" w:hint="default"/>
        <w:color w:val="555555" w:themeColor="accent2"/>
      </w:rPr>
    </w:lvl>
  </w:abstractNum>
  <w:abstractNum w:abstractNumId="40" w15:restartNumberingAfterBreak="0">
    <w:nsid w:val="7244664F"/>
    <w:multiLevelType w:val="hybridMultilevel"/>
    <w:tmpl w:val="5DB07ECC"/>
    <w:lvl w:ilvl="0" w:tplc="8A2AFDA6">
      <w:start w:val="13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085D7C"/>
    <w:multiLevelType w:val="multilevel"/>
    <w:tmpl w:val="4B8A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D23475"/>
    <w:multiLevelType w:val="multilevel"/>
    <w:tmpl w:val="C0562E40"/>
    <w:styleLink w:val="IFBListenachDIN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4"/>
        </w:tabs>
        <w:ind w:left="1985" w:hanging="68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04"/>
        </w:tabs>
        <w:ind w:left="1985" w:hanging="68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5"/>
        </w:tabs>
        <w:ind w:left="2608" w:hanging="623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85"/>
        </w:tabs>
        <w:ind w:left="2608" w:hanging="623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9" w:hanging="681"/>
      </w:pPr>
      <w:rPr>
        <w:rFonts w:hint="default"/>
      </w:rPr>
    </w:lvl>
  </w:abstractNum>
  <w:abstractNum w:abstractNumId="43" w15:restartNumberingAfterBreak="0">
    <w:nsid w:val="7C1C219A"/>
    <w:multiLevelType w:val="hybridMultilevel"/>
    <w:tmpl w:val="81CCE4F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A32A5F"/>
    <w:multiLevelType w:val="multilevel"/>
    <w:tmpl w:val="C0562E40"/>
    <w:numStyleLink w:val="IFBListenachDIN"/>
  </w:abstractNum>
  <w:abstractNum w:abstractNumId="45" w15:restartNumberingAfterBreak="0">
    <w:nsid w:val="7E067DA7"/>
    <w:multiLevelType w:val="hybridMultilevel"/>
    <w:tmpl w:val="0DB4F646"/>
    <w:lvl w:ilvl="0" w:tplc="17A8C726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287166">
    <w:abstractNumId w:val="16"/>
  </w:num>
  <w:num w:numId="2" w16cid:durableId="459350181">
    <w:abstractNumId w:val="42"/>
  </w:num>
  <w:num w:numId="3" w16cid:durableId="633608058">
    <w:abstractNumId w:val="3"/>
  </w:num>
  <w:num w:numId="4" w16cid:durableId="1755281900">
    <w:abstractNumId w:val="36"/>
  </w:num>
  <w:num w:numId="5" w16cid:durableId="1401755299">
    <w:abstractNumId w:val="17"/>
  </w:num>
  <w:num w:numId="6" w16cid:durableId="28773024">
    <w:abstractNumId w:val="23"/>
  </w:num>
  <w:num w:numId="7" w16cid:durableId="2065329625">
    <w:abstractNumId w:val="44"/>
  </w:num>
  <w:num w:numId="8" w16cid:durableId="6837622">
    <w:abstractNumId w:val="32"/>
  </w:num>
  <w:num w:numId="9" w16cid:durableId="1611085240">
    <w:abstractNumId w:val="30"/>
  </w:num>
  <w:num w:numId="10" w16cid:durableId="242179910">
    <w:abstractNumId w:val="13"/>
  </w:num>
  <w:num w:numId="11" w16cid:durableId="89785514">
    <w:abstractNumId w:val="11"/>
  </w:num>
  <w:num w:numId="12" w16cid:durableId="124129875">
    <w:abstractNumId w:val="20"/>
  </w:num>
  <w:num w:numId="13" w16cid:durableId="1883321845">
    <w:abstractNumId w:val="28"/>
  </w:num>
  <w:num w:numId="14" w16cid:durableId="1893538911">
    <w:abstractNumId w:val="45"/>
  </w:num>
  <w:num w:numId="15" w16cid:durableId="1613049428">
    <w:abstractNumId w:val="34"/>
  </w:num>
  <w:num w:numId="16" w16cid:durableId="1622151312">
    <w:abstractNumId w:val="29"/>
  </w:num>
  <w:num w:numId="17" w16cid:durableId="671108675">
    <w:abstractNumId w:val="35"/>
  </w:num>
  <w:num w:numId="18" w16cid:durableId="314458027">
    <w:abstractNumId w:val="18"/>
  </w:num>
  <w:num w:numId="19" w16cid:durableId="560289744">
    <w:abstractNumId w:val="21"/>
  </w:num>
  <w:num w:numId="20" w16cid:durableId="1298144735">
    <w:abstractNumId w:val="10"/>
  </w:num>
  <w:num w:numId="21" w16cid:durableId="549851656">
    <w:abstractNumId w:val="39"/>
  </w:num>
  <w:num w:numId="22" w16cid:durableId="1923299235">
    <w:abstractNumId w:val="6"/>
  </w:num>
  <w:num w:numId="23" w16cid:durableId="1590770866">
    <w:abstractNumId w:val="22"/>
  </w:num>
  <w:num w:numId="24" w16cid:durableId="742874401">
    <w:abstractNumId w:val="7"/>
  </w:num>
  <w:num w:numId="25" w16cid:durableId="330185713">
    <w:abstractNumId w:val="14"/>
  </w:num>
  <w:num w:numId="26" w16cid:durableId="1314874695">
    <w:abstractNumId w:val="2"/>
  </w:num>
  <w:num w:numId="27" w16cid:durableId="682242500">
    <w:abstractNumId w:val="33"/>
  </w:num>
  <w:num w:numId="28" w16cid:durableId="1383676740">
    <w:abstractNumId w:val="1"/>
  </w:num>
  <w:num w:numId="29" w16cid:durableId="1090807761">
    <w:abstractNumId w:val="37"/>
  </w:num>
  <w:num w:numId="30" w16cid:durableId="1556354349">
    <w:abstractNumId w:val="38"/>
  </w:num>
  <w:num w:numId="31" w16cid:durableId="912813503">
    <w:abstractNumId w:val="4"/>
  </w:num>
  <w:num w:numId="32" w16cid:durableId="505874099">
    <w:abstractNumId w:val="40"/>
  </w:num>
  <w:num w:numId="33" w16cid:durableId="278341859">
    <w:abstractNumId w:val="8"/>
  </w:num>
  <w:num w:numId="34" w16cid:durableId="432166925">
    <w:abstractNumId w:val="5"/>
  </w:num>
  <w:num w:numId="35" w16cid:durableId="657467112">
    <w:abstractNumId w:val="25"/>
  </w:num>
  <w:num w:numId="36" w16cid:durableId="939024118">
    <w:abstractNumId w:val="43"/>
  </w:num>
  <w:num w:numId="37" w16cid:durableId="808287693">
    <w:abstractNumId w:val="10"/>
  </w:num>
  <w:num w:numId="38" w16cid:durableId="485585145">
    <w:abstractNumId w:val="41"/>
  </w:num>
  <w:num w:numId="39" w16cid:durableId="148791066">
    <w:abstractNumId w:val="31"/>
  </w:num>
  <w:num w:numId="40" w16cid:durableId="1466895250">
    <w:abstractNumId w:val="24"/>
  </w:num>
  <w:num w:numId="41" w16cid:durableId="1039165781">
    <w:abstractNumId w:val="0"/>
  </w:num>
  <w:num w:numId="42" w16cid:durableId="1108158490">
    <w:abstractNumId w:val="12"/>
  </w:num>
  <w:num w:numId="43" w16cid:durableId="1625692041">
    <w:abstractNumId w:val="19"/>
  </w:num>
  <w:num w:numId="44" w16cid:durableId="1277715613">
    <w:abstractNumId w:val="15"/>
  </w:num>
  <w:num w:numId="45" w16cid:durableId="1887060013">
    <w:abstractNumId w:val="9"/>
  </w:num>
  <w:num w:numId="46" w16cid:durableId="737558802">
    <w:abstractNumId w:val="27"/>
  </w:num>
  <w:num w:numId="47" w16cid:durableId="1491819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A5B"/>
    <w:rsid w:val="000346EF"/>
    <w:rsid w:val="00044F97"/>
    <w:rsid w:val="00055701"/>
    <w:rsid w:val="0006207B"/>
    <w:rsid w:val="000A347B"/>
    <w:rsid w:val="000B4338"/>
    <w:rsid w:val="000D6D0E"/>
    <w:rsid w:val="00103FD0"/>
    <w:rsid w:val="00113C9F"/>
    <w:rsid w:val="0011518F"/>
    <w:rsid w:val="001151F2"/>
    <w:rsid w:val="00115F13"/>
    <w:rsid w:val="0013428D"/>
    <w:rsid w:val="00136F90"/>
    <w:rsid w:val="0014508B"/>
    <w:rsid w:val="001B230D"/>
    <w:rsid w:val="001B74D4"/>
    <w:rsid w:val="001D2C37"/>
    <w:rsid w:val="001D3582"/>
    <w:rsid w:val="001E46D6"/>
    <w:rsid w:val="00211898"/>
    <w:rsid w:val="002128B1"/>
    <w:rsid w:val="0021489A"/>
    <w:rsid w:val="0023301D"/>
    <w:rsid w:val="00242CDC"/>
    <w:rsid w:val="00263655"/>
    <w:rsid w:val="00295EA7"/>
    <w:rsid w:val="002B5AAF"/>
    <w:rsid w:val="002D3B60"/>
    <w:rsid w:val="002F126C"/>
    <w:rsid w:val="002F3EF6"/>
    <w:rsid w:val="002F51E1"/>
    <w:rsid w:val="00301C69"/>
    <w:rsid w:val="00305E0D"/>
    <w:rsid w:val="00315E29"/>
    <w:rsid w:val="00326F8B"/>
    <w:rsid w:val="00334DD4"/>
    <w:rsid w:val="0034737F"/>
    <w:rsid w:val="00352ED0"/>
    <w:rsid w:val="00366809"/>
    <w:rsid w:val="00371FFE"/>
    <w:rsid w:val="00373FC1"/>
    <w:rsid w:val="00384A4E"/>
    <w:rsid w:val="00386685"/>
    <w:rsid w:val="003A376F"/>
    <w:rsid w:val="003B7D2F"/>
    <w:rsid w:val="003C0B83"/>
    <w:rsid w:val="003D0299"/>
    <w:rsid w:val="003D556A"/>
    <w:rsid w:val="003F24AF"/>
    <w:rsid w:val="003F5BE6"/>
    <w:rsid w:val="0042275B"/>
    <w:rsid w:val="004520AD"/>
    <w:rsid w:val="00456B66"/>
    <w:rsid w:val="00462334"/>
    <w:rsid w:val="00465C14"/>
    <w:rsid w:val="00487182"/>
    <w:rsid w:val="00492B0F"/>
    <w:rsid w:val="00493FA0"/>
    <w:rsid w:val="004B1C73"/>
    <w:rsid w:val="004D7294"/>
    <w:rsid w:val="004E0A5B"/>
    <w:rsid w:val="004F264E"/>
    <w:rsid w:val="004F2823"/>
    <w:rsid w:val="00505F6E"/>
    <w:rsid w:val="00513D27"/>
    <w:rsid w:val="00524FAA"/>
    <w:rsid w:val="00544BBF"/>
    <w:rsid w:val="005451D4"/>
    <w:rsid w:val="00550298"/>
    <w:rsid w:val="005532CB"/>
    <w:rsid w:val="00564B41"/>
    <w:rsid w:val="00574C9B"/>
    <w:rsid w:val="005A1441"/>
    <w:rsid w:val="005B4957"/>
    <w:rsid w:val="005B5BE6"/>
    <w:rsid w:val="005B5D40"/>
    <w:rsid w:val="005D5AF0"/>
    <w:rsid w:val="005E291F"/>
    <w:rsid w:val="005F6852"/>
    <w:rsid w:val="006221E1"/>
    <w:rsid w:val="00626BCA"/>
    <w:rsid w:val="006432C0"/>
    <w:rsid w:val="0068165A"/>
    <w:rsid w:val="006923F1"/>
    <w:rsid w:val="00693ED1"/>
    <w:rsid w:val="006A1305"/>
    <w:rsid w:val="006B0F74"/>
    <w:rsid w:val="006D448A"/>
    <w:rsid w:val="006D71D5"/>
    <w:rsid w:val="006E0E37"/>
    <w:rsid w:val="006E41A6"/>
    <w:rsid w:val="006E584F"/>
    <w:rsid w:val="00713718"/>
    <w:rsid w:val="00715888"/>
    <w:rsid w:val="00717368"/>
    <w:rsid w:val="00742664"/>
    <w:rsid w:val="00745CBD"/>
    <w:rsid w:val="00746621"/>
    <w:rsid w:val="00747C14"/>
    <w:rsid w:val="00753B9A"/>
    <w:rsid w:val="00755D9E"/>
    <w:rsid w:val="00777E74"/>
    <w:rsid w:val="00797575"/>
    <w:rsid w:val="007A6FEF"/>
    <w:rsid w:val="007C40F1"/>
    <w:rsid w:val="007C59EA"/>
    <w:rsid w:val="007D1921"/>
    <w:rsid w:val="007E676C"/>
    <w:rsid w:val="007F5AFF"/>
    <w:rsid w:val="008043B6"/>
    <w:rsid w:val="0080552C"/>
    <w:rsid w:val="008303F9"/>
    <w:rsid w:val="00834636"/>
    <w:rsid w:val="00850953"/>
    <w:rsid w:val="0085232E"/>
    <w:rsid w:val="008669A6"/>
    <w:rsid w:val="00887A25"/>
    <w:rsid w:val="0089153C"/>
    <w:rsid w:val="008A084B"/>
    <w:rsid w:val="008B3985"/>
    <w:rsid w:val="008D59B0"/>
    <w:rsid w:val="008D6B56"/>
    <w:rsid w:val="008E292A"/>
    <w:rsid w:val="008F15A0"/>
    <w:rsid w:val="0092741F"/>
    <w:rsid w:val="009332EE"/>
    <w:rsid w:val="00942C6E"/>
    <w:rsid w:val="00961E1D"/>
    <w:rsid w:val="0098074A"/>
    <w:rsid w:val="00995BBE"/>
    <w:rsid w:val="00995ECC"/>
    <w:rsid w:val="009A0218"/>
    <w:rsid w:val="009A4785"/>
    <w:rsid w:val="009B171A"/>
    <w:rsid w:val="009B72E4"/>
    <w:rsid w:val="009E4E91"/>
    <w:rsid w:val="00A10D2D"/>
    <w:rsid w:val="00A2718A"/>
    <w:rsid w:val="00AA0988"/>
    <w:rsid w:val="00AA1B39"/>
    <w:rsid w:val="00AB04F9"/>
    <w:rsid w:val="00AD4E42"/>
    <w:rsid w:val="00AE0BE2"/>
    <w:rsid w:val="00AE4A6D"/>
    <w:rsid w:val="00B32440"/>
    <w:rsid w:val="00B53BB6"/>
    <w:rsid w:val="00B83226"/>
    <w:rsid w:val="00B84557"/>
    <w:rsid w:val="00B9050F"/>
    <w:rsid w:val="00BB0409"/>
    <w:rsid w:val="00BB0806"/>
    <w:rsid w:val="00BE00F1"/>
    <w:rsid w:val="00C25F26"/>
    <w:rsid w:val="00C2776F"/>
    <w:rsid w:val="00C31A06"/>
    <w:rsid w:val="00C475DC"/>
    <w:rsid w:val="00C51FF3"/>
    <w:rsid w:val="00C66F5C"/>
    <w:rsid w:val="00C73315"/>
    <w:rsid w:val="00C74574"/>
    <w:rsid w:val="00C76012"/>
    <w:rsid w:val="00C84893"/>
    <w:rsid w:val="00CA6F98"/>
    <w:rsid w:val="00CC4BAC"/>
    <w:rsid w:val="00CC50EF"/>
    <w:rsid w:val="00CD04D3"/>
    <w:rsid w:val="00CD4032"/>
    <w:rsid w:val="00CE6D4C"/>
    <w:rsid w:val="00CF6669"/>
    <w:rsid w:val="00D1788B"/>
    <w:rsid w:val="00D321E5"/>
    <w:rsid w:val="00D52F19"/>
    <w:rsid w:val="00D53F27"/>
    <w:rsid w:val="00D74724"/>
    <w:rsid w:val="00D92904"/>
    <w:rsid w:val="00DB37DE"/>
    <w:rsid w:val="00DB6A9B"/>
    <w:rsid w:val="00DD2476"/>
    <w:rsid w:val="00DD4D2C"/>
    <w:rsid w:val="00DD69E3"/>
    <w:rsid w:val="00DE1F04"/>
    <w:rsid w:val="00DF6A90"/>
    <w:rsid w:val="00DF6AD7"/>
    <w:rsid w:val="00E0755D"/>
    <w:rsid w:val="00E17CA6"/>
    <w:rsid w:val="00E21543"/>
    <w:rsid w:val="00E34FBB"/>
    <w:rsid w:val="00E36A21"/>
    <w:rsid w:val="00E62EEA"/>
    <w:rsid w:val="00E7285A"/>
    <w:rsid w:val="00E91B3B"/>
    <w:rsid w:val="00EA08B1"/>
    <w:rsid w:val="00EA11EB"/>
    <w:rsid w:val="00EA191E"/>
    <w:rsid w:val="00EB32E8"/>
    <w:rsid w:val="00EB5BF9"/>
    <w:rsid w:val="00EB796F"/>
    <w:rsid w:val="00EC25F1"/>
    <w:rsid w:val="00ED440C"/>
    <w:rsid w:val="00EE4D2F"/>
    <w:rsid w:val="00EF40C6"/>
    <w:rsid w:val="00EF4595"/>
    <w:rsid w:val="00F34C0E"/>
    <w:rsid w:val="00F4604B"/>
    <w:rsid w:val="00F82C6D"/>
    <w:rsid w:val="00FB39F8"/>
    <w:rsid w:val="00FD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8E1DC"/>
  <w15:chartTrackingRefBased/>
  <w15:docId w15:val="{E59BF799-EC37-4B6A-9F5C-AD7F9511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DE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59EA"/>
    <w:pPr>
      <w:spacing w:line="240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275B"/>
    <w:pPr>
      <w:spacing w:line="263" w:lineRule="auto"/>
      <w:outlineLvl w:val="0"/>
    </w:pPr>
    <w:rPr>
      <w:b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2275B"/>
    <w:pPr>
      <w:spacing w:after="170" w:line="280" w:lineRule="auto"/>
      <w:outlineLvl w:val="1"/>
    </w:pPr>
    <w:rPr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2275B"/>
    <w:pPr>
      <w:spacing w:after="57"/>
      <w:outlineLvl w:val="2"/>
    </w:pPr>
    <w:rPr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2275B"/>
    <w:pPr>
      <w:spacing w:after="170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2275B"/>
    <w:pPr>
      <w:spacing w:line="316" w:lineRule="auto"/>
      <w:outlineLvl w:val="4"/>
    </w:pPr>
    <w:rPr>
      <w:sz w:val="19"/>
      <w:szCs w:val="19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2275B"/>
    <w:pPr>
      <w:spacing w:after="113" w:line="311" w:lineRule="auto"/>
      <w:outlineLvl w:val="5"/>
    </w:pPr>
    <w:rPr>
      <w:b/>
      <w:sz w:val="17"/>
      <w:szCs w:val="17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42275B"/>
    <w:pPr>
      <w:keepNext/>
      <w:keepLines/>
      <w:spacing w:line="320" w:lineRule="auto"/>
      <w:outlineLvl w:val="6"/>
    </w:pPr>
    <w:rPr>
      <w:rFonts w:asciiTheme="majorHAnsi" w:eastAsiaTheme="majorEastAsia" w:hAnsiTheme="majorHAnsi" w:cstheme="majorBidi"/>
      <w:iCs/>
      <w:color w:val="404040" w:themeColor="text1" w:themeTint="BF"/>
      <w:sz w:val="12"/>
      <w:szCs w:val="1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E91B3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5D9E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32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32E8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242CDC"/>
    <w:pPr>
      <w:spacing w:line="560" w:lineRule="exact"/>
    </w:pPr>
    <w:rPr>
      <w:b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42CDC"/>
    <w:rPr>
      <w:b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2275B"/>
    <w:rPr>
      <w:b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2275B"/>
    <w:rPr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2275B"/>
    <w:rPr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2275B"/>
    <w:rPr>
      <w:b/>
      <w:sz w:val="24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2275B"/>
    <w:rPr>
      <w:sz w:val="19"/>
      <w:szCs w:val="19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2275B"/>
    <w:rPr>
      <w:b/>
      <w:sz w:val="17"/>
      <w:szCs w:val="17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42275B"/>
    <w:rPr>
      <w:rFonts w:asciiTheme="majorHAnsi" w:eastAsiaTheme="majorEastAsia" w:hAnsiTheme="majorHAnsi" w:cstheme="majorBidi"/>
      <w:iCs/>
      <w:color w:val="404040" w:themeColor="text1" w:themeTint="BF"/>
      <w:sz w:val="12"/>
      <w:szCs w:val="12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E91B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5D9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IFBListenachDIN">
    <w:name w:val="IFB Liste nach DIN"/>
    <w:uiPriority w:val="99"/>
    <w:rsid w:val="00FD2296"/>
    <w:pPr>
      <w:numPr>
        <w:numId w:val="2"/>
      </w:numPr>
    </w:pPr>
  </w:style>
  <w:style w:type="paragraph" w:styleId="Listenabsatz">
    <w:name w:val="List Paragraph"/>
    <w:basedOn w:val="Standard"/>
    <w:link w:val="ListenabsatzZchn"/>
    <w:uiPriority w:val="34"/>
    <w:qFormat/>
    <w:rsid w:val="005A1441"/>
    <w:pPr>
      <w:spacing w:after="120"/>
      <w:ind w:left="680"/>
    </w:pPr>
  </w:style>
  <w:style w:type="paragraph" w:customStyle="1" w:styleId="l5">
    <w:name w:val="l 5"/>
    <w:basedOn w:val="Standard"/>
    <w:link w:val="l5Zchn"/>
    <w:rsid w:val="00A10D2D"/>
    <w:pPr>
      <w:numPr>
        <w:numId w:val="16"/>
      </w:numPr>
    </w:pPr>
  </w:style>
  <w:style w:type="paragraph" w:customStyle="1" w:styleId="Aufzhlung1">
    <w:name w:val="Aufzählung 1"/>
    <w:basedOn w:val="Listenabsatz"/>
    <w:link w:val="Aufzhlung1Zchn"/>
    <w:qFormat/>
    <w:rsid w:val="00E91B3B"/>
    <w:pPr>
      <w:numPr>
        <w:numId w:val="18"/>
      </w:numPr>
      <w:ind w:left="426"/>
    </w:pPr>
  </w:style>
  <w:style w:type="paragraph" w:customStyle="1" w:styleId="Flietext1">
    <w:name w:val="Fließtext 1"/>
    <w:basedOn w:val="berschrift5"/>
    <w:link w:val="Flietext1Zchn"/>
    <w:qFormat/>
    <w:rsid w:val="00A10D2D"/>
    <w:pPr>
      <w:spacing w:after="170"/>
    </w:pPr>
  </w:style>
  <w:style w:type="character" w:customStyle="1" w:styleId="l5Zchn">
    <w:name w:val="l 5 Zchn"/>
    <w:basedOn w:val="Absatz-Standardschriftart"/>
    <w:link w:val="l5"/>
    <w:rsid w:val="00A10D2D"/>
    <w:rPr>
      <w:sz w:val="22"/>
      <w:szCs w:val="22"/>
    </w:rPr>
  </w:style>
  <w:style w:type="character" w:customStyle="1" w:styleId="Aufzhlung1Zchn">
    <w:name w:val="Aufzählung 1 Zchn"/>
    <w:basedOn w:val="l5Zchn"/>
    <w:link w:val="Aufzhlung1"/>
    <w:rsid w:val="00E91B3B"/>
    <w:rPr>
      <w:sz w:val="24"/>
      <w:szCs w:val="22"/>
    </w:rPr>
  </w:style>
  <w:style w:type="character" w:customStyle="1" w:styleId="Flietext1Zchn">
    <w:name w:val="Fließtext 1 Zchn"/>
    <w:basedOn w:val="berschrift5Zchn"/>
    <w:link w:val="Flietext1"/>
    <w:rsid w:val="00A10D2D"/>
    <w:rPr>
      <w:sz w:val="19"/>
      <w:szCs w:val="19"/>
    </w:rPr>
  </w:style>
  <w:style w:type="character" w:styleId="Buchtitel">
    <w:name w:val="Book Title"/>
    <w:basedOn w:val="Absatz-Standardschriftart"/>
    <w:uiPriority w:val="33"/>
    <w:qFormat/>
    <w:rsid w:val="00E91B3B"/>
    <w:rPr>
      <w:b/>
      <w:bCs/>
      <w:smallCaps/>
      <w:spacing w:val="5"/>
    </w:rPr>
  </w:style>
  <w:style w:type="paragraph" w:customStyle="1" w:styleId="Aufzhlung2">
    <w:name w:val="Aufzählung 2"/>
    <w:basedOn w:val="Listenabsatz"/>
    <w:link w:val="Aufzhlung2Zchn"/>
    <w:qFormat/>
    <w:rsid w:val="00E91B3B"/>
    <w:pPr>
      <w:numPr>
        <w:numId w:val="20"/>
      </w:numPr>
    </w:pPr>
  </w:style>
  <w:style w:type="numbering" w:customStyle="1" w:styleId="IFBAufzhlung1">
    <w:name w:val="IFB Aufzählung 1"/>
    <w:uiPriority w:val="99"/>
    <w:rsid w:val="00301C69"/>
    <w:pPr>
      <w:numPr>
        <w:numId w:val="21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E91B3B"/>
    <w:rPr>
      <w:sz w:val="24"/>
      <w:szCs w:val="22"/>
    </w:rPr>
  </w:style>
  <w:style w:type="character" w:customStyle="1" w:styleId="Aufzhlung2Zchn">
    <w:name w:val="Aufzählung 2 Zchn"/>
    <w:basedOn w:val="ListenabsatzZchn"/>
    <w:link w:val="Aufzhlung2"/>
    <w:rsid w:val="00E91B3B"/>
    <w:rPr>
      <w:sz w:val="24"/>
      <w:szCs w:val="22"/>
    </w:rPr>
  </w:style>
  <w:style w:type="numbering" w:customStyle="1" w:styleId="IFBAufzhlung2">
    <w:name w:val="IFB Aufzählung 2"/>
    <w:uiPriority w:val="99"/>
    <w:rsid w:val="00BB0409"/>
    <w:pPr>
      <w:numPr>
        <w:numId w:val="23"/>
      </w:numPr>
    </w:pPr>
  </w:style>
  <w:style w:type="numbering" w:customStyle="1" w:styleId="IFBAufzhlung3">
    <w:name w:val="IFB Aufzählung 3"/>
    <w:uiPriority w:val="99"/>
    <w:rsid w:val="00BB0409"/>
    <w:pPr>
      <w:numPr>
        <w:numId w:val="24"/>
      </w:numPr>
    </w:pPr>
  </w:style>
  <w:style w:type="paragraph" w:styleId="Inhaltsverzeichnisberschrift">
    <w:name w:val="TOC Heading"/>
    <w:next w:val="Standard"/>
    <w:uiPriority w:val="39"/>
    <w:unhideWhenUsed/>
    <w:qFormat/>
    <w:rsid w:val="009332EE"/>
    <w:pPr>
      <w:keepNext/>
      <w:keepLines/>
      <w:spacing w:before="480" w:line="276" w:lineRule="auto"/>
    </w:pPr>
    <w:rPr>
      <w:rFonts w:asciiTheme="majorHAnsi" w:eastAsiaTheme="majorEastAsia" w:hAnsiTheme="majorHAnsi" w:cstheme="majorBidi"/>
      <w:b/>
      <w:bCs/>
      <w:sz w:val="28"/>
      <w:szCs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9332EE"/>
    <w:pPr>
      <w:tabs>
        <w:tab w:val="right" w:pos="9062"/>
      </w:tabs>
      <w:spacing w:before="200" w:after="120"/>
    </w:pPr>
    <w:rPr>
      <w:rFonts w:cstheme="minorHAnsi"/>
      <w:b/>
      <w:bCs/>
      <w:caps/>
      <w:color w:val="EE7F00" w:themeColor="accent4"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9332EE"/>
    <w:pPr>
      <w:tabs>
        <w:tab w:val="right" w:leader="dot" w:pos="9062"/>
      </w:tabs>
    </w:pPr>
    <w:rPr>
      <w:rFonts w:cstheme="minorHAnsi"/>
      <w:noProof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9332EE"/>
    <w:rPr>
      <w:color w:val="000000" w:themeColor="hyperlink"/>
      <w:u w:val="single"/>
    </w:rPr>
  </w:style>
  <w:style w:type="table" w:styleId="Tabellenraster">
    <w:name w:val="Table Grid"/>
    <w:basedOn w:val="NormaleTabelle"/>
    <w:uiPriority w:val="59"/>
    <w:rsid w:val="00C760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4">
    <w:name w:val="Tab 4"/>
    <w:basedOn w:val="FarbigeListe-Akzent4"/>
    <w:uiPriority w:val="99"/>
    <w:rsid w:val="009E4E91"/>
    <w:rPr>
      <w:sz w:val="22"/>
      <w:szCs w:val="20"/>
      <w:lang w:eastAsia="de-DE"/>
    </w:rPr>
    <w:tblPr/>
    <w:tcPr>
      <w:shd w:val="clear" w:color="auto" w:fill="FFFFFF" w:themeFill="background1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E7F00" w:themeFill="accent4"/>
      </w:tcPr>
    </w:tblStylePr>
    <w:tblStylePr w:type="lastRow">
      <w:rPr>
        <w:b/>
        <w:bCs/>
        <w:color w:val="B6AA9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3C9" w:themeFill="accent3"/>
      </w:tcPr>
    </w:tblStylePr>
    <w:tblStylePr w:type="band2Vert">
      <w:rPr>
        <w:color w:val="FFFFFF" w:themeColor="background1"/>
      </w:rPr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D9D3C9" w:themeFill="accent3"/>
      </w:tcPr>
    </w:tblStylePr>
    <w:tblStylePr w:type="band2Horz">
      <w:rPr>
        <w:color w:val="auto"/>
      </w:rPr>
      <w:tblPr/>
      <w:tcPr>
        <w:shd w:val="clear" w:color="auto" w:fill="FFFFFF" w:themeFill="background1"/>
      </w:tcPr>
    </w:tblStylePr>
  </w:style>
  <w:style w:type="table" w:styleId="FarbigeListe-Akzent4">
    <w:name w:val="Colorful List Accent 4"/>
    <w:basedOn w:val="NormaleTabelle"/>
    <w:uiPriority w:val="72"/>
    <w:rsid w:val="009E4E9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2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AA97" w:themeFill="accent3" w:themeFillShade="CC"/>
      </w:tcPr>
    </w:tblStylePr>
    <w:tblStylePr w:type="lastRow">
      <w:rPr>
        <w:b/>
        <w:bCs/>
        <w:color w:val="B6AA9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BB" w:themeFill="accent4" w:themeFillTint="3F"/>
      </w:tcPr>
    </w:tblStylePr>
    <w:tblStylePr w:type="band1Horz">
      <w:tblPr/>
      <w:tcPr>
        <w:shd w:val="clear" w:color="auto" w:fill="FFE5C8" w:themeFill="accent4" w:themeFillTint="33"/>
      </w:tcPr>
    </w:tblStylePr>
  </w:style>
  <w:style w:type="table" w:customStyle="1" w:styleId="Tab5">
    <w:name w:val="Tab 5"/>
    <w:basedOn w:val="MittlereSchattierung1-Akzent1"/>
    <w:uiPriority w:val="99"/>
    <w:rsid w:val="009E4E91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042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214E" w:themeColor="accent1" w:themeTint="BF"/>
          <w:left w:val="single" w:sz="8" w:space="0" w:color="FA214E" w:themeColor="accent1" w:themeTint="BF"/>
          <w:bottom w:val="single" w:sz="8" w:space="0" w:color="FA214E" w:themeColor="accent1" w:themeTint="BF"/>
          <w:right w:val="single" w:sz="8" w:space="0" w:color="FA21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9D3C9" w:themeFill="accent3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9D3C9" w:themeFill="accent3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table" w:styleId="MittlereSchattierung1-Akzent1">
    <w:name w:val="Medium Shading 1 Accent 1"/>
    <w:basedOn w:val="NormaleTabelle"/>
    <w:uiPriority w:val="63"/>
    <w:rsid w:val="009E4E91"/>
    <w:pPr>
      <w:spacing w:line="240" w:lineRule="auto"/>
    </w:pPr>
    <w:tblPr>
      <w:tblStyleRowBandSize w:val="1"/>
      <w:tblStyleColBandSize w:val="1"/>
      <w:tblBorders>
        <w:top w:val="single" w:sz="8" w:space="0" w:color="FA214E" w:themeColor="accent1" w:themeTint="BF"/>
        <w:left w:val="single" w:sz="8" w:space="0" w:color="FA214E" w:themeColor="accent1" w:themeTint="BF"/>
        <w:bottom w:val="single" w:sz="8" w:space="0" w:color="FA214E" w:themeColor="accent1" w:themeTint="BF"/>
        <w:right w:val="single" w:sz="8" w:space="0" w:color="FA214E" w:themeColor="accent1" w:themeTint="BF"/>
        <w:insideH w:val="single" w:sz="8" w:space="0" w:color="FA21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214E" w:themeColor="accent1" w:themeTint="BF"/>
          <w:left w:val="single" w:sz="8" w:space="0" w:color="FA214E" w:themeColor="accent1" w:themeTint="BF"/>
          <w:bottom w:val="single" w:sz="8" w:space="0" w:color="FA214E" w:themeColor="accent1" w:themeTint="BF"/>
          <w:right w:val="single" w:sz="8" w:space="0" w:color="FA214E" w:themeColor="accent1" w:themeTint="BF"/>
          <w:insideH w:val="nil"/>
          <w:insideV w:val="nil"/>
        </w:tcBorders>
        <w:shd w:val="clear" w:color="auto" w:fill="CD042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214E" w:themeColor="accent1" w:themeTint="BF"/>
          <w:left w:val="single" w:sz="8" w:space="0" w:color="FA214E" w:themeColor="accent1" w:themeTint="BF"/>
          <w:bottom w:val="single" w:sz="8" w:space="0" w:color="FA214E" w:themeColor="accent1" w:themeTint="BF"/>
          <w:right w:val="single" w:sz="8" w:space="0" w:color="FA21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5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B5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1">
    <w:name w:val="tab1"/>
    <w:basedOn w:val="NormaleTabelle"/>
    <w:uiPriority w:val="99"/>
    <w:rsid w:val="009E4E91"/>
    <w:pPr>
      <w:spacing w:line="240" w:lineRule="auto"/>
    </w:pPr>
    <w:tblPr>
      <w:tblStyleRowBandSize w:val="1"/>
      <w:tblStyleColBandSize w:val="1"/>
      <w:tblBorders>
        <w:top w:val="single" w:sz="6" w:space="0" w:color="CD042E" w:themeColor="accent1"/>
        <w:left w:val="single" w:sz="6" w:space="0" w:color="CD042E" w:themeColor="accent1"/>
        <w:bottom w:val="single" w:sz="6" w:space="0" w:color="CD042E" w:themeColor="accent1"/>
        <w:right w:val="single" w:sz="6" w:space="0" w:color="CD042E" w:themeColor="accent1"/>
      </w:tblBorders>
    </w:tblPr>
    <w:tblStylePr w:type="firstRow">
      <w:pPr>
        <w:jc w:val="center"/>
      </w:pPr>
      <w:rPr>
        <w:rFonts w:asciiTheme="minorHAnsi" w:hAnsiTheme="minorHAnsi"/>
        <w:b/>
        <w:color w:val="FFFFFF" w:themeColor="background1"/>
        <w:sz w:val="21"/>
      </w:rPr>
      <w:tblPr/>
      <w:tcPr>
        <w:tcBorders>
          <w:top w:val="single" w:sz="6" w:space="0" w:color="CD042E" w:themeColor="accent1"/>
          <w:left w:val="single" w:sz="6" w:space="0" w:color="CD042E" w:themeColor="accent1"/>
          <w:bottom w:val="single" w:sz="6" w:space="0" w:color="CD042E" w:themeColor="accent1"/>
          <w:right w:val="single" w:sz="6" w:space="0" w:color="CD042E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CD042E" w:themeFill="accent1"/>
      </w:tcPr>
    </w:tblStylePr>
    <w:tblStylePr w:type="la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top w:val="single" w:sz="6" w:space="0" w:color="CD042E" w:themeColor="accent1"/>
          <w:left w:val="single" w:sz="6" w:space="0" w:color="CD042E" w:themeColor="accent1"/>
          <w:bottom w:val="single" w:sz="6" w:space="0" w:color="CD042E" w:themeColor="accent1"/>
          <w:right w:val="single" w:sz="6" w:space="0" w:color="CD042E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CD042E" w:themeFill="accent1"/>
      </w:tcPr>
    </w:tblStylePr>
    <w:tblStylePr w:type="firstCol">
      <w:rPr>
        <w:rFonts w:ascii="Arial" w:hAnsi="Arial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9D3C9" w:themeFill="accent3"/>
      </w:tcPr>
    </w:tblStylePr>
    <w:tblStylePr w:type="lastCol">
      <w:pPr>
        <w:jc w:val="left"/>
      </w:pPr>
      <w:rPr>
        <w:rFonts w:ascii="Arial" w:hAnsi="Arial"/>
        <w:color w:val="auto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9D3C9" w:themeFill="accent3"/>
        <w:vAlign w:val="center"/>
      </w:tcPr>
    </w:tblStylePr>
    <w:tblStylePr w:type="band1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1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</w:style>
  <w:style w:type="table" w:customStyle="1" w:styleId="tab1zentiert">
    <w:name w:val="tab1_zentiert"/>
    <w:basedOn w:val="tab1"/>
    <w:uiPriority w:val="99"/>
    <w:rsid w:val="009E4E91"/>
    <w:pPr>
      <w:jc w:val="center"/>
    </w:pPr>
    <w:tblPr/>
    <w:tblStylePr w:type="firstRow">
      <w:pPr>
        <w:jc w:val="center"/>
      </w:pPr>
      <w:rPr>
        <w:rFonts w:asciiTheme="minorHAnsi" w:hAnsiTheme="minorHAnsi"/>
        <w:b/>
        <w:color w:val="FFFFFF" w:themeColor="background1"/>
        <w:sz w:val="21"/>
      </w:rPr>
      <w:tblPr/>
      <w:tcPr>
        <w:tcBorders>
          <w:top w:val="single" w:sz="6" w:space="0" w:color="CD042E" w:themeColor="accent1"/>
          <w:left w:val="single" w:sz="6" w:space="0" w:color="CD042E" w:themeColor="accent1"/>
          <w:bottom w:val="single" w:sz="6" w:space="0" w:color="CD042E" w:themeColor="accent1"/>
          <w:right w:val="single" w:sz="6" w:space="0" w:color="CD042E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CD042E" w:themeFill="accent1"/>
      </w:tcPr>
    </w:tblStylePr>
    <w:tblStylePr w:type="lastRow">
      <w:pPr>
        <w:jc w:val="center"/>
      </w:pPr>
      <w:rPr>
        <w:rFonts w:ascii="Arial" w:hAnsi="Arial"/>
        <w:b/>
        <w:color w:val="FFFFFF" w:themeColor="background1"/>
        <w:sz w:val="21"/>
      </w:rPr>
      <w:tblPr/>
      <w:tcPr>
        <w:tcBorders>
          <w:top w:val="single" w:sz="6" w:space="0" w:color="CD042E" w:themeColor="accent1"/>
          <w:left w:val="single" w:sz="6" w:space="0" w:color="CD042E" w:themeColor="accent1"/>
          <w:bottom w:val="single" w:sz="6" w:space="0" w:color="CD042E" w:themeColor="accent1"/>
          <w:right w:val="single" w:sz="6" w:space="0" w:color="CD042E" w:themeColor="accent1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CD042E" w:themeFill="accent1"/>
      </w:tcPr>
    </w:tblStylePr>
    <w:tblStylePr w:type="firstCol">
      <w:rPr>
        <w:rFonts w:ascii="Arial" w:hAnsi="Arial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9D3C9" w:themeFill="accent3"/>
      </w:tcPr>
    </w:tblStylePr>
    <w:tblStylePr w:type="lastCol">
      <w:pPr>
        <w:jc w:val="center"/>
      </w:pPr>
      <w:rPr>
        <w:rFonts w:ascii="Arial" w:hAnsi="Arial"/>
        <w:color w:val="auto"/>
        <w:sz w:val="2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D9D3C9" w:themeFill="accent3"/>
        <w:vAlign w:val="center"/>
      </w:tcPr>
    </w:tblStylePr>
    <w:tblStylePr w:type="band1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Vert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1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  <w:tblStylePr w:type="band2Horz"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cBorders>
      </w:tcPr>
    </w:tblStylePr>
  </w:style>
  <w:style w:type="table" w:customStyle="1" w:styleId="tab2">
    <w:name w:val="tab2"/>
    <w:basedOn w:val="NormaleTabelle"/>
    <w:uiPriority w:val="99"/>
    <w:rsid w:val="009E4E91"/>
    <w:pPr>
      <w:spacing w:line="240" w:lineRule="auto"/>
    </w:pPr>
    <w:tblPr>
      <w:tblStyleRowBandSize w:val="1"/>
      <w:tblStyleColBandSize w:val="1"/>
      <w:tblBorders>
        <w:top w:val="single" w:sz="6" w:space="0" w:color="555555" w:themeColor="accent2"/>
        <w:left w:val="single" w:sz="6" w:space="0" w:color="555555" w:themeColor="accent2"/>
        <w:bottom w:val="single" w:sz="6" w:space="0" w:color="555555" w:themeColor="accent2"/>
        <w:right w:val="single" w:sz="6" w:space="0" w:color="555555" w:themeColor="accent2"/>
        <w:insideH w:val="single" w:sz="6" w:space="0" w:color="555555" w:themeColor="accent2"/>
        <w:insideV w:val="single" w:sz="6" w:space="0" w:color="555555" w:themeColor="accent2"/>
      </w:tblBorders>
    </w:tblPr>
    <w:tblStylePr w:type="firstRow">
      <w:rPr>
        <w:b/>
        <w:color w:val="FFFFFF" w:themeColor="background1"/>
      </w:rPr>
      <w:tblPr/>
      <w:tcPr>
        <w:tcBorders>
          <w:top w:val="single" w:sz="6" w:space="0" w:color="555555" w:themeColor="accent2"/>
          <w:left w:val="single" w:sz="6" w:space="0" w:color="555555" w:themeColor="accent2"/>
          <w:bottom w:val="single" w:sz="6" w:space="0" w:color="555555" w:themeColor="accent2"/>
          <w:right w:val="single" w:sz="6" w:space="0" w:color="555555" w:themeColor="accen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555555" w:themeFill="accent2"/>
      </w:tcPr>
    </w:tblStylePr>
    <w:tblStylePr w:type="firstCol">
      <w:rPr>
        <w:color w:val="auto"/>
      </w:rPr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lastCol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1Vert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2Vert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1Horz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2Horz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</w:style>
  <w:style w:type="table" w:customStyle="1" w:styleId="tab2zentriert">
    <w:name w:val="tab2_zentriert"/>
    <w:basedOn w:val="tab2"/>
    <w:uiPriority w:val="99"/>
    <w:rsid w:val="009E4E91"/>
    <w:pPr>
      <w:jc w:val="center"/>
    </w:pPr>
    <w:tblPr/>
    <w:tblStylePr w:type="firstRow">
      <w:rPr>
        <w:b/>
        <w:color w:val="FFFFFF" w:themeColor="background1"/>
      </w:rPr>
      <w:tblPr/>
      <w:tcPr>
        <w:tcBorders>
          <w:top w:val="single" w:sz="6" w:space="0" w:color="555555" w:themeColor="accent2"/>
          <w:left w:val="single" w:sz="6" w:space="0" w:color="555555" w:themeColor="accent2"/>
          <w:bottom w:val="single" w:sz="6" w:space="0" w:color="555555" w:themeColor="accent2"/>
          <w:right w:val="single" w:sz="6" w:space="0" w:color="555555" w:themeColor="accent2"/>
          <w:insideH w:val="single" w:sz="6" w:space="0" w:color="FFFFFF" w:themeColor="background1"/>
          <w:insideV w:val="single" w:sz="6" w:space="0" w:color="FFFFFF" w:themeColor="background1"/>
          <w:tl2br w:val="nil"/>
          <w:tr2bl w:val="nil"/>
        </w:tcBorders>
        <w:shd w:val="clear" w:color="auto" w:fill="555555" w:themeFill="accent2"/>
      </w:tcPr>
    </w:tblStylePr>
    <w:tblStylePr w:type="firstCol">
      <w:rPr>
        <w:color w:val="auto"/>
      </w:rPr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lastCol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1Vert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2Vert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1Horz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  <w:tblStylePr w:type="band2Horz">
      <w:tblPr/>
      <w:tcPr>
        <w:tcBorders>
          <w:insideH w:val="single" w:sz="6" w:space="0" w:color="555555" w:themeColor="accent2"/>
          <w:insideV w:val="single" w:sz="6" w:space="0" w:color="555555" w:themeColor="accent2"/>
        </w:tcBorders>
      </w:tcPr>
    </w:tblStylePr>
  </w:style>
  <w:style w:type="table" w:customStyle="1" w:styleId="tab3">
    <w:name w:val="tab3"/>
    <w:basedOn w:val="NormaleTabelle"/>
    <w:uiPriority w:val="99"/>
    <w:rsid w:val="009E4E91"/>
    <w:pPr>
      <w:spacing w:line="240" w:lineRule="auto"/>
    </w:pPr>
    <w:tblPr>
      <w:tblBorders>
        <w:top w:val="single" w:sz="6" w:space="0" w:color="CD042E" w:themeColor="accent1"/>
        <w:left w:val="single" w:sz="6" w:space="0" w:color="CD042E" w:themeColor="accent1"/>
        <w:bottom w:val="single" w:sz="6" w:space="0" w:color="CD042E" w:themeColor="accent1"/>
        <w:right w:val="single" w:sz="6" w:space="0" w:color="CD042E" w:themeColor="accent1"/>
        <w:insideH w:val="single" w:sz="6" w:space="0" w:color="CD042E" w:themeColor="accent1"/>
        <w:insideV w:val="single" w:sz="6" w:space="0" w:color="CD042E" w:themeColor="accent1"/>
      </w:tblBorders>
    </w:tblPr>
    <w:tblStylePr w:type="firstRow">
      <w:pPr>
        <w:jc w:val="left"/>
      </w:pPr>
      <w:rPr>
        <w:color w:val="FFFFFF" w:themeColor="background1"/>
      </w:rPr>
      <w:tblPr/>
      <w:tcPr>
        <w:tcBorders>
          <w:insideH w:val="single" w:sz="6" w:space="0" w:color="FFFFFF" w:themeColor="background1"/>
          <w:insideV w:val="single" w:sz="6" w:space="0" w:color="FFFFFF" w:themeColor="background1"/>
        </w:tcBorders>
        <w:shd w:val="clear" w:color="auto" w:fill="CD042E" w:themeFill="accent1"/>
      </w:tcPr>
    </w:tblStylePr>
    <w:tblStylePr w:type="firstCol">
      <w:pPr>
        <w:jc w:val="left"/>
      </w:pPr>
      <w:tblPr/>
      <w:tcPr>
        <w:shd w:val="clear" w:color="auto" w:fill="EEECE1" w:themeFill="background2"/>
        <w:vAlign w:val="center"/>
      </w:tcPr>
    </w:tblStylePr>
  </w:style>
  <w:style w:type="table" w:customStyle="1" w:styleId="tab3zentriert">
    <w:name w:val="tab3_zentriert"/>
    <w:basedOn w:val="HelleListe"/>
    <w:uiPriority w:val="99"/>
    <w:rsid w:val="009E4E91"/>
    <w:pPr>
      <w:jc w:val="center"/>
    </w:pPr>
    <w:tblPr>
      <w:tblBorders>
        <w:top w:val="single" w:sz="4" w:space="0" w:color="CD042E" w:themeColor="accent1"/>
        <w:left w:val="single" w:sz="4" w:space="0" w:color="CD042E" w:themeColor="accent1"/>
        <w:bottom w:val="single" w:sz="4" w:space="0" w:color="CD042E" w:themeColor="accent1"/>
        <w:right w:val="single" w:sz="4" w:space="0" w:color="CD042E" w:themeColor="accent1"/>
        <w:insideH w:val="single" w:sz="4" w:space="0" w:color="CD042E" w:themeColor="accent1"/>
        <w:insideV w:val="single" w:sz="4" w:space="0" w:color="CD042E" w:themeColor="accent1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tcBorders>
          <w:insideH w:val="single" w:sz="6" w:space="0" w:color="FFFFFF" w:themeColor="background1"/>
          <w:insideV w:val="single" w:sz="6" w:space="0" w:color="FFFFFF" w:themeColor="background1"/>
        </w:tcBorders>
        <w:shd w:val="clear" w:color="auto" w:fill="CD042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4" w:space="0" w:color="CD042E" w:themeColor="accent1"/>
          <w:left w:val="single" w:sz="4" w:space="0" w:color="CD042E" w:themeColor="accent1"/>
          <w:bottom w:val="single" w:sz="4" w:space="0" w:color="CD042E" w:themeColor="accent1"/>
          <w:right w:val="single" w:sz="4" w:space="0" w:color="CD042E" w:themeColor="accent1"/>
          <w:insideH w:val="single" w:sz="4" w:space="0" w:color="CD042E" w:themeColor="accent1"/>
          <w:insideV w:val="single" w:sz="4" w:space="0" w:color="CD042E" w:themeColor="accent1"/>
        </w:tcBorders>
      </w:tcPr>
    </w:tblStylePr>
    <w:tblStylePr w:type="firstCol">
      <w:pPr>
        <w:jc w:val="left"/>
      </w:pPr>
      <w:rPr>
        <w:b/>
        <w:bCs/>
      </w:rPr>
      <w:tblPr/>
      <w:tcPr>
        <w:tcBorders>
          <w:top w:val="single" w:sz="4" w:space="0" w:color="CD042E" w:themeColor="accent1"/>
          <w:left w:val="single" w:sz="4" w:space="0" w:color="CD042E" w:themeColor="accent1"/>
          <w:bottom w:val="single" w:sz="4" w:space="0" w:color="CD042E" w:themeColor="accent1"/>
          <w:right w:val="single" w:sz="4" w:space="0" w:color="CD042E" w:themeColor="accent1"/>
          <w:insideH w:val="single" w:sz="4" w:space="0" w:color="CD042E" w:themeColor="accent1"/>
          <w:insideV w:val="single" w:sz="4" w:space="0" w:color="CD042E" w:themeColor="accent1"/>
        </w:tcBorders>
        <w:shd w:val="clear" w:color="auto" w:fill="EEECE1" w:themeFill="background2"/>
      </w:tcPr>
    </w:tblStylePr>
    <w:tblStylePr w:type="lastCol">
      <w:rPr>
        <w:b/>
        <w:bCs/>
      </w:rPr>
      <w:tblPr/>
      <w:tcPr>
        <w:tcBorders>
          <w:top w:val="single" w:sz="4" w:space="0" w:color="CD042E" w:themeColor="accent1"/>
          <w:left w:val="single" w:sz="4" w:space="0" w:color="CD042E" w:themeColor="accent1"/>
          <w:bottom w:val="single" w:sz="4" w:space="0" w:color="CD042E" w:themeColor="accent1"/>
          <w:right w:val="single" w:sz="4" w:space="0" w:color="CD042E" w:themeColor="accent1"/>
          <w:insideH w:val="single" w:sz="4" w:space="0" w:color="CD042E" w:themeColor="accent1"/>
          <w:insideV w:val="single" w:sz="4" w:space="0" w:color="CD042E" w:themeColor="accent1"/>
        </w:tcBorders>
      </w:tcPr>
    </w:tblStylePr>
    <w:tblStylePr w:type="band1Vert">
      <w:tblPr/>
      <w:tcPr>
        <w:tcBorders>
          <w:top w:val="single" w:sz="4" w:space="0" w:color="CD042E" w:themeColor="accent1"/>
          <w:left w:val="single" w:sz="4" w:space="0" w:color="CD042E" w:themeColor="accent1"/>
          <w:bottom w:val="single" w:sz="4" w:space="0" w:color="CD042E" w:themeColor="accent1"/>
          <w:right w:val="single" w:sz="4" w:space="0" w:color="CD042E" w:themeColor="accent1"/>
          <w:insideH w:val="single" w:sz="4" w:space="0" w:color="CD042E" w:themeColor="accent1"/>
          <w:insideV w:val="single" w:sz="4" w:space="0" w:color="CD042E" w:themeColor="accent1"/>
        </w:tcBorders>
      </w:tcPr>
    </w:tblStylePr>
    <w:tblStylePr w:type="band2Vert">
      <w:tblPr/>
      <w:tcPr>
        <w:tcBorders>
          <w:top w:val="single" w:sz="4" w:space="0" w:color="CD042E" w:themeColor="accent1"/>
          <w:left w:val="single" w:sz="4" w:space="0" w:color="CD042E" w:themeColor="accent1"/>
          <w:bottom w:val="single" w:sz="4" w:space="0" w:color="CD042E" w:themeColor="accent1"/>
          <w:right w:val="single" w:sz="4" w:space="0" w:color="CD042E" w:themeColor="accent1"/>
          <w:insideH w:val="single" w:sz="4" w:space="0" w:color="CD042E" w:themeColor="accent1"/>
          <w:insideV w:val="single" w:sz="4" w:space="0" w:color="CD042E" w:themeColor="accent1"/>
        </w:tcBorders>
      </w:tcPr>
    </w:tblStylePr>
    <w:tblStylePr w:type="band1Horz">
      <w:tblPr/>
      <w:tcPr>
        <w:tcBorders>
          <w:top w:val="single" w:sz="4" w:space="0" w:color="CD042E" w:themeColor="accent1"/>
          <w:left w:val="single" w:sz="4" w:space="0" w:color="CD042E" w:themeColor="accent1"/>
          <w:bottom w:val="single" w:sz="4" w:space="0" w:color="CD042E" w:themeColor="accent1"/>
          <w:right w:val="single" w:sz="4" w:space="0" w:color="CD042E" w:themeColor="accent1"/>
          <w:insideH w:val="single" w:sz="4" w:space="0" w:color="CD042E" w:themeColor="accent1"/>
          <w:insideV w:val="single" w:sz="4" w:space="0" w:color="CD042E" w:themeColor="accent1"/>
        </w:tcBorders>
      </w:tcPr>
    </w:tblStylePr>
    <w:tblStylePr w:type="band2Horz">
      <w:tblPr/>
      <w:tcPr>
        <w:tcBorders>
          <w:top w:val="single" w:sz="4" w:space="0" w:color="CD042E" w:themeColor="accent1"/>
          <w:left w:val="single" w:sz="4" w:space="0" w:color="CD042E" w:themeColor="accent1"/>
          <w:bottom w:val="single" w:sz="4" w:space="0" w:color="CD042E" w:themeColor="accent1"/>
          <w:right w:val="single" w:sz="4" w:space="0" w:color="CD042E" w:themeColor="accent1"/>
          <w:insideH w:val="single" w:sz="4" w:space="0" w:color="CD042E" w:themeColor="accent1"/>
          <w:insideV w:val="single" w:sz="4" w:space="0" w:color="CD042E" w:themeColor="accent1"/>
        </w:tcBorders>
      </w:tcPr>
    </w:tblStylePr>
    <w:tblStylePr w:type="nwCell">
      <w:pPr>
        <w:jc w:val="left"/>
      </w:pPr>
      <w:tblPr/>
      <w:tcPr>
        <w:vAlign w:val="top"/>
      </w:tcPr>
    </w:tblStylePr>
  </w:style>
  <w:style w:type="table" w:styleId="HelleListe">
    <w:name w:val="Light List"/>
    <w:basedOn w:val="NormaleTabelle"/>
    <w:uiPriority w:val="61"/>
    <w:rsid w:val="009E4E9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Kopfzeile">
    <w:name w:val="header"/>
    <w:basedOn w:val="Standard"/>
    <w:link w:val="KopfzeileZchn"/>
    <w:uiPriority w:val="99"/>
    <w:unhideWhenUsed/>
    <w:rsid w:val="008669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669A6"/>
    <w:rPr>
      <w:sz w:val="24"/>
      <w:szCs w:val="22"/>
    </w:rPr>
  </w:style>
  <w:style w:type="paragraph" w:styleId="Fuzeile">
    <w:name w:val="footer"/>
    <w:basedOn w:val="Standard"/>
    <w:link w:val="FuzeileZchn"/>
    <w:uiPriority w:val="5"/>
    <w:unhideWhenUsed/>
    <w:rsid w:val="008669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5"/>
    <w:rsid w:val="008669A6"/>
    <w:rPr>
      <w:sz w:val="24"/>
      <w:szCs w:val="22"/>
    </w:rPr>
  </w:style>
  <w:style w:type="table" w:customStyle="1" w:styleId="Tabellenraster1">
    <w:name w:val="Tabellenraster1"/>
    <w:basedOn w:val="NormaleTabelle"/>
    <w:next w:val="Tabellenraster"/>
    <w:uiPriority w:val="59"/>
    <w:rsid w:val="008669A6"/>
    <w:pPr>
      <w:spacing w:line="240" w:lineRule="auto"/>
    </w:pPr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E0A5B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8F15A0"/>
    <w:rPr>
      <w:rFonts w:ascii="Arial" w:hAnsi="Arial" w:cs="Arial"/>
      <w:szCs w:val="24"/>
    </w:rPr>
  </w:style>
  <w:style w:type="character" w:customStyle="1" w:styleId="NurTextZchn">
    <w:name w:val="Nur Text Zchn"/>
    <w:basedOn w:val="Absatz-Standardschriftart"/>
    <w:link w:val="NurText"/>
    <w:uiPriority w:val="99"/>
    <w:rsid w:val="008F15A0"/>
    <w:rPr>
      <w:rFonts w:ascii="Arial" w:hAnsi="Arial" w:cs="Arial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7C59EA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745CBD"/>
    <w:rPr>
      <w:smallCaps/>
      <w:color w:val="5A5A5A" w:themeColor="text1" w:themeTint="A5"/>
    </w:rPr>
  </w:style>
  <w:style w:type="paragraph" w:customStyle="1" w:styleId="Default">
    <w:name w:val="Default"/>
    <w:rsid w:val="00DF6AD7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divbocontentwrapperbocenterp">
    <w:name w:val="div_bo_contentwrapper_bo_center_p"/>
    <w:basedOn w:val="Standard"/>
    <w:rsid w:val="00C25F26"/>
    <w:rPr>
      <w:rFonts w:ascii="Verdana" w:eastAsia="Verdana" w:hAnsi="Verdana" w:cs="Verdana"/>
      <w:color w:val="141414"/>
      <w:sz w:val="18"/>
      <w:szCs w:val="18"/>
      <w:lang w:eastAsia="de-DE"/>
    </w:rPr>
  </w:style>
  <w:style w:type="character" w:customStyle="1" w:styleId="gericht">
    <w:name w:val="gericht"/>
    <w:basedOn w:val="Absatz-Standardschriftart"/>
    <w:rsid w:val="00C25F26"/>
  </w:style>
  <w:style w:type="character" w:customStyle="1" w:styleId="spanetyp">
    <w:name w:val="span_etyp"/>
    <w:basedOn w:val="Absatz-Standardschriftart"/>
    <w:rsid w:val="00C25F26"/>
    <w:rPr>
      <w:i w:val="0"/>
      <w:iCs w:val="0"/>
    </w:rPr>
  </w:style>
  <w:style w:type="character" w:customStyle="1" w:styleId="datum">
    <w:name w:val="datum"/>
    <w:basedOn w:val="Absatz-Standardschriftart"/>
    <w:rsid w:val="00C25F26"/>
  </w:style>
  <w:style w:type="character" w:customStyle="1" w:styleId="az">
    <w:name w:val="az"/>
    <w:basedOn w:val="Absatz-Standardschriftart"/>
    <w:rsid w:val="00C25F26"/>
  </w:style>
  <w:style w:type="character" w:customStyle="1" w:styleId="zit">
    <w:name w:val="zit"/>
    <w:basedOn w:val="Absatz-Standardschriftart"/>
    <w:rsid w:val="00C25F26"/>
  </w:style>
  <w:style w:type="paragraph" w:customStyle="1" w:styleId="bocenterh1">
    <w:name w:val="bo_center_h1"/>
    <w:basedOn w:val="Standard"/>
    <w:rsid w:val="00DD2476"/>
    <w:rPr>
      <w:rFonts w:ascii="Verdana" w:eastAsia="Verdana" w:hAnsi="Verdana" w:cs="Verdana"/>
      <w:b/>
      <w:bCs/>
      <w:color w:val="BD2826"/>
      <w:sz w:val="26"/>
      <w:szCs w:val="26"/>
      <w:lang w:eastAsia="de-DE"/>
    </w:rPr>
  </w:style>
  <w:style w:type="character" w:customStyle="1" w:styleId="printcontentemboldon">
    <w:name w:val="printcontent_em_bold_on"/>
    <w:basedOn w:val="Absatz-Standardschriftart"/>
    <w:rsid w:val="00DD2476"/>
    <w:rPr>
      <w:b/>
      <w:bCs/>
      <w:i w:val="0"/>
      <w:iCs w:val="0"/>
    </w:rPr>
  </w:style>
  <w:style w:type="character" w:customStyle="1" w:styleId="authority">
    <w:name w:val="authority"/>
    <w:basedOn w:val="Absatz-Standardschriftart"/>
    <w:rsid w:val="006432C0"/>
  </w:style>
  <w:style w:type="paragraph" w:styleId="StandardWeb">
    <w:name w:val="Normal (Web)"/>
    <w:basedOn w:val="Standard"/>
    <w:uiPriority w:val="99"/>
    <w:unhideWhenUsed/>
    <w:rsid w:val="00DF6A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st">
  <a:themeElements>
    <a:clrScheme name="ifb_musterschema">
      <a:dk1>
        <a:sysClr val="windowText" lastClr="000000"/>
      </a:dk1>
      <a:lt1>
        <a:sysClr val="window" lastClr="FFFFFF"/>
      </a:lt1>
      <a:dk2>
        <a:srgbClr val="CD042E"/>
      </a:dk2>
      <a:lt2>
        <a:srgbClr val="EEECE1"/>
      </a:lt2>
      <a:accent1>
        <a:srgbClr val="CD042E"/>
      </a:accent1>
      <a:accent2>
        <a:srgbClr val="555555"/>
      </a:accent2>
      <a:accent3>
        <a:srgbClr val="D9D3C9"/>
      </a:accent3>
      <a:accent4>
        <a:srgbClr val="EE7F00"/>
      </a:accent4>
      <a:accent5>
        <a:srgbClr val="509F25"/>
      </a:accent5>
      <a:accent6>
        <a:srgbClr val="000000"/>
      </a:accent6>
      <a:hlink>
        <a:srgbClr val="000000"/>
      </a:hlink>
      <a:folHlink>
        <a:srgbClr val="EE7F00"/>
      </a:folHlink>
    </a:clrScheme>
    <a:fontScheme name="ifb_schriftmuste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larhei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6D1AD-B5AD-40C4-94BC-E2677A769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4408</Characters>
  <Application>Microsoft Office Word</Application>
  <DocSecurity>0</DocSecurity>
  <Lines>157</Lines>
  <Paragraphs>98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Huber</dc:creator>
  <cp:keywords/>
  <dc:description/>
  <cp:lastModifiedBy>Anna Dollinger</cp:lastModifiedBy>
  <cp:revision>3</cp:revision>
  <cp:lastPrinted>2020-11-19T08:57:00Z</cp:lastPrinted>
  <dcterms:created xsi:type="dcterms:W3CDTF">2026-08-31T07:11:00Z</dcterms:created>
  <dcterms:modified xsi:type="dcterms:W3CDTF">2026-08-31T07:11:00Z</dcterms:modified>
</cp:coreProperties>
</file>